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43" w:rsidRDefault="00644043" w:rsidP="00644043">
      <w:pPr>
        <w:pStyle w:val="Heading1"/>
        <w:jc w:val="center"/>
        <w:rPr>
          <w:rFonts w:ascii="Albertus Medium" w:hAnsi="Albertus Medium"/>
        </w:rPr>
      </w:pPr>
      <w:r>
        <w:rPr>
          <w:rFonts w:ascii="Albertus Medium" w:hAnsi="Albertus Medium"/>
        </w:rPr>
        <w:t>Mathematics for Business Decisions, Part II</w:t>
      </w:r>
    </w:p>
    <w:p w:rsidR="00644043" w:rsidRDefault="00644043" w:rsidP="00644043">
      <w:pPr>
        <w:pStyle w:val="Heading1"/>
        <w:jc w:val="center"/>
        <w:rPr>
          <w:rFonts w:ascii="Albertus Medium" w:hAnsi="Albertus Medium"/>
        </w:rPr>
      </w:pPr>
    </w:p>
    <w:p w:rsidR="00644043" w:rsidRDefault="00FB2575" w:rsidP="00644043">
      <w:pPr>
        <w:pStyle w:val="Heading1"/>
        <w:jc w:val="center"/>
        <w:rPr>
          <w:rFonts w:ascii="Albertus Medium" w:hAnsi="Albertus Medium"/>
        </w:rPr>
      </w:pPr>
      <w:r>
        <w:rPr>
          <w:rFonts w:ascii="Albertus Medium" w:hAnsi="Albertus Medium"/>
        </w:rPr>
        <w:t>Homework 7</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for</w:t>
      </w:r>
      <w:proofErr w:type="gramEnd"/>
    </w:p>
    <w:p w:rsidR="00644043" w:rsidRDefault="00644043" w:rsidP="00644043">
      <w:pPr>
        <w:jc w:val="center"/>
      </w:pPr>
    </w:p>
    <w:p w:rsidR="00644043" w:rsidRDefault="00644043" w:rsidP="00644043">
      <w:pPr>
        <w:jc w:val="center"/>
      </w:pPr>
      <w:r>
        <w:t xml:space="preserve">Math 115b, Section: </w:t>
      </w:r>
    </w:p>
    <w:p w:rsidR="00644043" w:rsidRDefault="00644043" w:rsidP="00644043">
      <w:pPr>
        <w:jc w:val="center"/>
      </w:pPr>
      <w:r>
        <w:t xml:space="preserve">Instructor: </w:t>
      </w:r>
    </w:p>
    <w:p w:rsidR="00644043" w:rsidRDefault="00644043" w:rsidP="00644043">
      <w:pPr>
        <w:jc w:val="center"/>
      </w:pPr>
      <w:r>
        <w:t xml:space="preserve">Date: </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by</w:t>
      </w:r>
      <w:proofErr w:type="gramEnd"/>
    </w:p>
    <w:p w:rsidR="00644043" w:rsidRDefault="00644043" w:rsidP="00644043">
      <w:pPr>
        <w:jc w:val="center"/>
      </w:pPr>
    </w:p>
    <w:p w:rsidR="00644043" w:rsidRDefault="00644043" w:rsidP="00644043">
      <w:pPr>
        <w:jc w:val="center"/>
      </w:pPr>
      <w:r>
        <w:t xml:space="preserve">Team: </w:t>
      </w:r>
    </w:p>
    <w:p w:rsidR="00644043" w:rsidRDefault="00644043" w:rsidP="00644043"/>
    <w:p w:rsidR="00644043" w:rsidRDefault="00644043" w:rsidP="00644043"/>
    <w:p w:rsidR="00644043" w:rsidRDefault="00644043" w:rsidP="00644043"/>
    <w:p w:rsidR="00644043" w:rsidRDefault="00644043" w:rsidP="00644043">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75370A" w:rsidRDefault="0075370A" w:rsidP="00644043"/>
    <w:p w:rsidR="0075370A" w:rsidRDefault="0075370A" w:rsidP="00644043">
      <w:r>
        <w:t>______________________________</w:t>
      </w:r>
      <w:r>
        <w:tab/>
      </w:r>
      <w:r>
        <w:tab/>
        <w:t>______________________________</w:t>
      </w:r>
    </w:p>
    <w:p w:rsidR="0075370A" w:rsidRDefault="0075370A" w:rsidP="00644043">
      <w:r>
        <w:t>Name (printed)</w:t>
      </w:r>
      <w:r>
        <w:tab/>
      </w:r>
      <w:r>
        <w:tab/>
      </w:r>
      <w:r>
        <w:tab/>
      </w:r>
      <w:r>
        <w:tab/>
      </w:r>
      <w:r>
        <w:tab/>
        <w:t>Signature</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p w:rsidR="000E229A" w:rsidRDefault="000E229A" w:rsidP="00644043"/>
    <w:p w:rsidR="001E351C" w:rsidRDefault="001E351C" w:rsidP="001E351C"/>
    <w:p w:rsidR="001F13A1" w:rsidRDefault="001F13A1" w:rsidP="001E351C"/>
    <w:p w:rsidR="001F13A1" w:rsidRDefault="001F13A1" w:rsidP="001E351C"/>
    <w:p w:rsidR="00FB2575" w:rsidRDefault="00FB2575" w:rsidP="00FB2575">
      <w:r>
        <w:rPr>
          <w:b/>
          <w:bCs/>
        </w:rPr>
        <w:t>1.</w:t>
      </w:r>
      <w:r>
        <w:t xml:space="preserve"> (</w:t>
      </w:r>
      <w:r>
        <w:rPr>
          <w:i/>
          <w:iCs/>
        </w:rPr>
        <w:t>Exercise 1</w:t>
      </w:r>
      <w:r>
        <w:t xml:space="preserve"> in </w:t>
      </w:r>
      <w:r>
        <w:rPr>
          <w:b/>
          <w:bCs/>
          <w:i/>
          <w:iCs/>
        </w:rPr>
        <w:t>The Sample Mean</w:t>
      </w:r>
      <w:r>
        <w:t xml:space="preserve">) Use </w:t>
      </w:r>
      <w:r>
        <w:rPr>
          <w:b/>
          <w:bCs/>
          <w:i/>
          <w:iCs/>
        </w:rPr>
        <w:t>Finite</w:t>
      </w:r>
      <w:r>
        <w:t xml:space="preserve"> in </w:t>
      </w:r>
      <w:r>
        <w:rPr>
          <w:b/>
          <w:bCs/>
          <w:i/>
          <w:iCs/>
        </w:rPr>
        <w:t>Sample Means.xls</w:t>
      </w:r>
      <w:r>
        <w:t xml:space="preserve"> to run five sets of simulations </w:t>
      </w:r>
      <w:proofErr w:type="gramStart"/>
      <w:r>
        <w:t xml:space="preserve">for </w:t>
      </w:r>
      <w:proofErr w:type="gramEnd"/>
      <w:r>
        <w:rPr>
          <w:position w:val="-6"/>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5" o:title=""/>
          </v:shape>
          <o:OLEObject Type="Embed" ProgID="Equation.3" ShapeID="_x0000_i1025" DrawAspect="Content" ObjectID="_1255360607" r:id="rId6"/>
        </w:object>
      </w:r>
      <w:r>
        <w:t xml:space="preserve">, with </w:t>
      </w:r>
      <w:r>
        <w:rPr>
          <w:position w:val="-6"/>
        </w:rPr>
        <w:object w:dxaOrig="680" w:dyaOrig="279">
          <v:shape id="_x0000_i1026" type="#_x0000_t75" style="width:33.75pt;height:14.25pt" o:ole="">
            <v:imagedata r:id="rId7" o:title=""/>
          </v:shape>
          <o:OLEObject Type="Embed" ProgID="Equation.3" ShapeID="_x0000_i1026" DrawAspect="Content" ObjectID="_1255360608" r:id="rId8"/>
        </w:object>
      </w:r>
      <w:r>
        <w:t xml:space="preserve">.  What is the greatest difference that you found between the mean of </w:t>
      </w:r>
      <w:proofErr w:type="gramStart"/>
      <w:r>
        <w:t xml:space="preserve">the </w:t>
      </w:r>
      <w:proofErr w:type="gramEnd"/>
      <w:r>
        <w:rPr>
          <w:position w:val="-12"/>
        </w:rPr>
        <w:object w:dxaOrig="320" w:dyaOrig="360">
          <v:shape id="_x0000_i1027" type="#_x0000_t75" style="width:15.75pt;height:18pt" o:ole="">
            <v:imagedata r:id="rId9" o:title=""/>
          </v:shape>
          <o:OLEObject Type="Embed" ProgID="Equation.3" ShapeID="_x0000_i1027" DrawAspect="Content" ObjectID="_1255360609" r:id="rId10"/>
        </w:object>
      </w:r>
      <w:r>
        <w:t xml:space="preserve">’s and 0.5?  What is the greatest difference that you found between the variance of </w:t>
      </w:r>
      <w:proofErr w:type="gramStart"/>
      <w:r>
        <w:t xml:space="preserve">the </w:t>
      </w:r>
      <w:proofErr w:type="gramEnd"/>
      <w:r>
        <w:rPr>
          <w:position w:val="-12"/>
        </w:rPr>
        <w:object w:dxaOrig="320" w:dyaOrig="360">
          <v:shape id="_x0000_i1028" type="#_x0000_t75" style="width:15.75pt;height:18pt" o:ole="">
            <v:imagedata r:id="rId9" o:title=""/>
          </v:shape>
          <o:OLEObject Type="Embed" ProgID="Equation.3" ShapeID="_x0000_i1028" DrawAspect="Content" ObjectID="_1255360610" r:id="rId11"/>
        </w:object>
      </w:r>
      <w:r>
        <w:t>’s and 0.25/30?</w:t>
      </w:r>
    </w:p>
    <w:p w:rsidR="00FB2575" w:rsidRDefault="00FB2575" w:rsidP="00FB2575"/>
    <w:p w:rsidR="00FB2575" w:rsidRPr="00AE4B13" w:rsidRDefault="00FB2575" w:rsidP="00FB2575">
      <w:pPr>
        <w:rPr>
          <w:b/>
        </w:rPr>
      </w:pPr>
      <w:r>
        <w:rPr>
          <w:b/>
        </w:rPr>
        <w:t>Solution:</w:t>
      </w:r>
    </w:p>
    <w:p w:rsidR="00FB2575" w:rsidRDefault="00FB2575" w:rsidP="00FB2575"/>
    <w:p w:rsidR="00FB2575" w:rsidRDefault="00FB2575" w:rsidP="00FB2575"/>
    <w:p w:rsidR="00FB2575" w:rsidRDefault="00FB2575" w:rsidP="00FB2575"/>
    <w:p w:rsidR="00FB2575" w:rsidRDefault="00FB2575" w:rsidP="00FB2575"/>
    <w:p w:rsidR="00FB2575" w:rsidRDefault="00FB2575" w:rsidP="00FB2575">
      <w:r>
        <w:rPr>
          <w:b/>
          <w:bCs/>
        </w:rPr>
        <w:t>2.</w:t>
      </w:r>
      <w:r>
        <w:t xml:space="preserve"> (</w:t>
      </w:r>
      <w:r>
        <w:rPr>
          <w:i/>
          <w:iCs/>
        </w:rPr>
        <w:t>Exercise 3</w:t>
      </w:r>
      <w:r>
        <w:t xml:space="preserve"> in </w:t>
      </w:r>
      <w:r>
        <w:rPr>
          <w:b/>
          <w:bCs/>
          <w:i/>
          <w:iCs/>
        </w:rPr>
        <w:t>The Sample Mean</w:t>
      </w:r>
      <w:r>
        <w:t xml:space="preserve">) Use </w:t>
      </w:r>
      <w:r>
        <w:rPr>
          <w:b/>
          <w:bCs/>
          <w:i/>
          <w:iCs/>
        </w:rPr>
        <w:t>Continuous</w:t>
      </w:r>
      <w:r>
        <w:t xml:space="preserve"> in </w:t>
      </w:r>
      <w:r>
        <w:rPr>
          <w:b/>
          <w:bCs/>
          <w:i/>
          <w:iCs/>
        </w:rPr>
        <w:t>Sample Means.xls</w:t>
      </w:r>
      <w:r>
        <w:t xml:space="preserve"> to run five sets of simulations </w:t>
      </w:r>
      <w:proofErr w:type="gramStart"/>
      <w:r>
        <w:t xml:space="preserve">for </w:t>
      </w:r>
      <w:proofErr w:type="gramEnd"/>
      <w:r>
        <w:rPr>
          <w:position w:val="-10"/>
        </w:rPr>
        <w:object w:dxaOrig="220" w:dyaOrig="380">
          <v:shape id="_x0000_i1029" type="#_x0000_t75" style="width:11.25pt;height:18.75pt" o:ole="">
            <v:imagedata r:id="rId12" o:title=""/>
          </v:shape>
          <o:OLEObject Type="Embed" ProgID="Equation.3" ShapeID="_x0000_i1029" DrawAspect="Content" ObjectID="_1255360611" r:id="rId13"/>
        </w:object>
      </w:r>
      <w:r>
        <w:t xml:space="preserve">, with </w:t>
      </w:r>
      <w:r>
        <w:rPr>
          <w:position w:val="-6"/>
        </w:rPr>
        <w:object w:dxaOrig="680" w:dyaOrig="279">
          <v:shape id="_x0000_i1030" type="#_x0000_t75" style="width:33.75pt;height:14.25pt" o:ole="">
            <v:imagedata r:id="rId7" o:title=""/>
          </v:shape>
          <o:OLEObject Type="Embed" ProgID="Equation.3" ShapeID="_x0000_i1030" DrawAspect="Content" ObjectID="_1255360612" r:id="rId14"/>
        </w:object>
      </w:r>
      <w:r>
        <w:t xml:space="preserve">.  What is the greatest difference that you found between the mean of </w:t>
      </w:r>
      <w:proofErr w:type="gramStart"/>
      <w:r>
        <w:t xml:space="preserve">the </w:t>
      </w:r>
      <w:proofErr w:type="gramEnd"/>
      <w:r>
        <w:rPr>
          <w:position w:val="-12"/>
        </w:rPr>
        <w:object w:dxaOrig="320" w:dyaOrig="360">
          <v:shape id="_x0000_i1031" type="#_x0000_t75" style="width:15.75pt;height:18pt" o:ole="">
            <v:imagedata r:id="rId9" o:title=""/>
          </v:shape>
          <o:OLEObject Type="Embed" ProgID="Equation.3" ShapeID="_x0000_i1031" DrawAspect="Content" ObjectID="_1255360613" r:id="rId15"/>
        </w:object>
      </w:r>
      <w:r>
        <w:t xml:space="preserve">’s and 5?  What is the greatest difference that you found between the variance of </w:t>
      </w:r>
      <w:proofErr w:type="gramStart"/>
      <w:r>
        <w:t xml:space="preserve">the </w:t>
      </w:r>
      <w:proofErr w:type="gramEnd"/>
      <w:r>
        <w:rPr>
          <w:position w:val="-12"/>
        </w:rPr>
        <w:object w:dxaOrig="320" w:dyaOrig="360">
          <v:shape id="_x0000_i1032" type="#_x0000_t75" style="width:15.75pt;height:18pt" o:ole="">
            <v:imagedata r:id="rId9" o:title=""/>
          </v:shape>
          <o:OLEObject Type="Embed" ProgID="Equation.3" ShapeID="_x0000_i1032" DrawAspect="Content" ObjectID="_1255360614" r:id="rId16"/>
        </w:object>
      </w:r>
      <w:r>
        <w:t>’s and 8.33333/30?</w:t>
      </w:r>
    </w:p>
    <w:p w:rsidR="00FB2575" w:rsidRDefault="00FB2575" w:rsidP="00FB2575"/>
    <w:p w:rsidR="00FB2575" w:rsidRPr="00AE4B13" w:rsidRDefault="00FB2575" w:rsidP="00FB2575">
      <w:pPr>
        <w:rPr>
          <w:b/>
        </w:rPr>
      </w:pPr>
      <w:r>
        <w:rPr>
          <w:b/>
        </w:rPr>
        <w:t>Solution:</w:t>
      </w:r>
    </w:p>
    <w:p w:rsidR="00FB2575" w:rsidRDefault="00FB2575" w:rsidP="00FB2575"/>
    <w:p w:rsidR="00FB2575" w:rsidRDefault="00FB2575" w:rsidP="00FB2575"/>
    <w:p w:rsidR="00FB2575" w:rsidRDefault="00FB2575" w:rsidP="00FB2575"/>
    <w:p w:rsidR="00FB2575" w:rsidRDefault="00FB2575" w:rsidP="00FB2575"/>
    <w:p w:rsidR="00FB2575" w:rsidRDefault="00FB2575" w:rsidP="00FB2575">
      <w:r>
        <w:rPr>
          <w:b/>
          <w:bCs/>
        </w:rPr>
        <w:t>3.</w:t>
      </w:r>
      <w:r>
        <w:t xml:space="preserve"> (</w:t>
      </w:r>
      <w:r>
        <w:rPr>
          <w:i/>
          <w:iCs/>
        </w:rPr>
        <w:t>Exercise 7</w:t>
      </w:r>
      <w:r>
        <w:t xml:space="preserve"> in </w:t>
      </w:r>
      <w:r>
        <w:rPr>
          <w:b/>
          <w:bCs/>
          <w:i/>
          <w:iCs/>
        </w:rPr>
        <w:t>The Sample Mean</w:t>
      </w:r>
      <w:r>
        <w:t xml:space="preserve">) </w:t>
      </w:r>
      <w:r>
        <w:rPr>
          <w:i/>
          <w:iCs/>
        </w:rPr>
        <w:t>X</w:t>
      </w:r>
      <w:r>
        <w:t xml:space="preserve"> can assume only the values of 0 and 1, with </w:t>
      </w:r>
      <w:r>
        <w:rPr>
          <w:position w:val="-10"/>
        </w:rPr>
        <w:object w:dxaOrig="1520" w:dyaOrig="320">
          <v:shape id="_x0000_i1033" type="#_x0000_t75" style="width:75.75pt;height:15.75pt" o:ole="">
            <v:imagedata r:id="rId17" o:title=""/>
          </v:shape>
          <o:OLEObject Type="Embed" ProgID="Equation.3" ShapeID="_x0000_i1033" DrawAspect="Content" ObjectID="_1255360615" r:id="rId18"/>
        </w:object>
      </w:r>
      <w:r>
        <w:t xml:space="preserve"> </w:t>
      </w:r>
      <w:proofErr w:type="gramStart"/>
      <w:r>
        <w:t xml:space="preserve">and </w:t>
      </w:r>
      <w:proofErr w:type="gramEnd"/>
      <w:r>
        <w:rPr>
          <w:position w:val="-10"/>
        </w:rPr>
        <w:object w:dxaOrig="1480" w:dyaOrig="320">
          <v:shape id="_x0000_i1034" type="#_x0000_t75" style="width:74.25pt;height:15.75pt" o:ole="">
            <v:imagedata r:id="rId19" o:title=""/>
          </v:shape>
          <o:OLEObject Type="Embed" ProgID="Equation.3" ShapeID="_x0000_i1034" DrawAspect="Content" ObjectID="_1255360616" r:id="rId20"/>
        </w:object>
      </w:r>
      <w:r>
        <w:t xml:space="preserve">.  Use </w:t>
      </w:r>
      <w:r>
        <w:rPr>
          <w:b/>
          <w:bCs/>
          <w:i/>
          <w:iCs/>
        </w:rPr>
        <w:t>BINOMDIST</w:t>
      </w:r>
      <w:r>
        <w:t xml:space="preserve"> to compute the values of the </w:t>
      </w:r>
      <w:r>
        <w:rPr>
          <w:i/>
          <w:iCs/>
        </w:rPr>
        <w:t>p.m.f.</w:t>
      </w:r>
      <w:r>
        <w:t xml:space="preserve"> </w:t>
      </w:r>
      <w:proofErr w:type="gramStart"/>
      <w:r>
        <w:t xml:space="preserve">for </w:t>
      </w:r>
      <w:proofErr w:type="gramEnd"/>
      <w:r>
        <w:rPr>
          <w:position w:val="-6"/>
        </w:rPr>
        <w:object w:dxaOrig="200" w:dyaOrig="340">
          <v:shape id="_x0000_i1035" type="#_x0000_t75" style="width:9.75pt;height:17.25pt" o:ole="">
            <v:imagedata r:id="rId5" o:title=""/>
          </v:shape>
          <o:OLEObject Type="Embed" ProgID="Equation.3" ShapeID="_x0000_i1035" DrawAspect="Content" ObjectID="_1255360617" r:id="rId21"/>
        </w:object>
      </w:r>
      <w:r>
        <w:t xml:space="preserve">, with sample size </w:t>
      </w:r>
      <w:r>
        <w:rPr>
          <w:position w:val="-6"/>
        </w:rPr>
        <w:object w:dxaOrig="580" w:dyaOrig="279">
          <v:shape id="_x0000_i1036" type="#_x0000_t75" style="width:29.25pt;height:14.25pt" o:ole="">
            <v:imagedata r:id="rId22" o:title=""/>
          </v:shape>
          <o:OLEObject Type="Embed" ProgID="Equation.3" ShapeID="_x0000_i1036" DrawAspect="Content" ObjectID="_1255360618" r:id="rId23"/>
        </w:object>
      </w:r>
      <w:r>
        <w:t xml:space="preserve">.  (Hint:  There are five possible values </w:t>
      </w:r>
      <w:proofErr w:type="gramStart"/>
      <w:r>
        <w:t xml:space="preserve">of </w:t>
      </w:r>
      <w:proofErr w:type="gramEnd"/>
      <w:r>
        <w:rPr>
          <w:position w:val="-6"/>
        </w:rPr>
        <w:object w:dxaOrig="200" w:dyaOrig="340">
          <v:shape id="_x0000_i1037" type="#_x0000_t75" style="width:9.75pt;height:17.25pt" o:ole="">
            <v:imagedata r:id="rId5" o:title=""/>
          </v:shape>
          <o:OLEObject Type="Embed" ProgID="Equation.3" ShapeID="_x0000_i1037" DrawAspect="Content" ObjectID="_1255360619" r:id="rId24"/>
        </w:object>
      </w:r>
      <w:r>
        <w:t>.)</w:t>
      </w:r>
    </w:p>
    <w:p w:rsidR="00FB2575" w:rsidRDefault="00FB2575" w:rsidP="00FB2575"/>
    <w:p w:rsidR="00FB2575" w:rsidRPr="00AE4B13" w:rsidRDefault="00FB2575" w:rsidP="00FB2575">
      <w:pPr>
        <w:rPr>
          <w:b/>
        </w:rPr>
      </w:pPr>
      <w:r>
        <w:rPr>
          <w:b/>
        </w:rPr>
        <w:t>Solution:</w:t>
      </w:r>
    </w:p>
    <w:p w:rsidR="00FB2575" w:rsidRDefault="00FB2575" w:rsidP="00FB2575"/>
    <w:p w:rsidR="00FB2575" w:rsidRDefault="00FB2575" w:rsidP="00FB2575"/>
    <w:p w:rsidR="00FB2575" w:rsidRDefault="00FB2575" w:rsidP="00FB2575"/>
    <w:p w:rsidR="00FB2575" w:rsidRDefault="00FB2575" w:rsidP="00FB2575"/>
    <w:p w:rsidR="00FB2575" w:rsidRDefault="00FB2575" w:rsidP="00FB2575">
      <w:r>
        <w:rPr>
          <w:b/>
          <w:color w:val="000000"/>
          <w:szCs w:val="20"/>
        </w:rPr>
        <w:t xml:space="preserve">4. </w:t>
      </w:r>
      <w:r>
        <w:rPr>
          <w:bCs/>
          <w:color w:val="000000"/>
          <w:szCs w:val="20"/>
        </w:rPr>
        <w:t xml:space="preserve"> </w:t>
      </w:r>
      <w:r>
        <w:rPr>
          <w:i/>
          <w:iCs/>
        </w:rPr>
        <w:t>X</w:t>
      </w:r>
      <w:r>
        <w:t xml:space="preserve"> can assume only the values of 0 and 1, with </w:t>
      </w:r>
      <w:r w:rsidR="003A7DB8" w:rsidRPr="003A7DB8">
        <w:rPr>
          <w:position w:val="-10"/>
        </w:rPr>
        <w:object w:dxaOrig="1500" w:dyaOrig="320">
          <v:shape id="_x0000_i1038" type="#_x0000_t75" style="width:75pt;height:15.75pt" o:ole="">
            <v:imagedata r:id="rId25" o:title=""/>
          </v:shape>
          <o:OLEObject Type="Embed" ProgID="Equation.3" ShapeID="_x0000_i1038" DrawAspect="Content" ObjectID="_1255360620" r:id="rId26"/>
        </w:object>
      </w:r>
      <w:r>
        <w:t xml:space="preserve"> </w:t>
      </w:r>
      <w:proofErr w:type="gramStart"/>
      <w:r>
        <w:t xml:space="preserve">and </w:t>
      </w:r>
      <w:proofErr w:type="gramEnd"/>
      <w:r w:rsidR="003A7DB8" w:rsidRPr="003A7DB8">
        <w:rPr>
          <w:position w:val="-10"/>
        </w:rPr>
        <w:object w:dxaOrig="1540" w:dyaOrig="320">
          <v:shape id="_x0000_i1039" type="#_x0000_t75" style="width:77.25pt;height:15.75pt" o:ole="">
            <v:imagedata r:id="rId27" o:title=""/>
          </v:shape>
          <o:OLEObject Type="Embed" ProgID="Equation.3" ShapeID="_x0000_i1039" DrawAspect="Content" ObjectID="_1255360621" r:id="rId28"/>
        </w:object>
      </w:r>
      <w:r>
        <w:t xml:space="preserve">.  Let </w:t>
      </w:r>
      <w:r>
        <w:rPr>
          <w:position w:val="-12"/>
        </w:rPr>
        <w:object w:dxaOrig="300" w:dyaOrig="360">
          <v:shape id="_x0000_i1040" type="#_x0000_t75" style="width:15pt;height:18pt" o:ole="">
            <v:imagedata r:id="rId29" o:title=""/>
          </v:shape>
          <o:OLEObject Type="Embed" ProgID="Equation.3" ShapeID="_x0000_i1040" DrawAspect="Content" ObjectID="_1255360622" r:id="rId30"/>
        </w:object>
      </w:r>
      <w:r>
        <w:t xml:space="preserve"> be the standardization of the sample mean for </w:t>
      </w:r>
      <w:r>
        <w:rPr>
          <w:i/>
          <w:iCs/>
        </w:rPr>
        <w:t>X</w:t>
      </w:r>
      <w:r>
        <w:t xml:space="preserve">, with sample sizes </w:t>
      </w:r>
      <w:proofErr w:type="gramStart"/>
      <w:r>
        <w:t xml:space="preserve">of </w:t>
      </w:r>
      <w:proofErr w:type="gramEnd"/>
      <w:r>
        <w:rPr>
          <w:position w:val="-6"/>
        </w:rPr>
        <w:object w:dxaOrig="560" w:dyaOrig="279">
          <v:shape id="_x0000_i1041" type="#_x0000_t75" style="width:27.75pt;height:14.25pt" o:ole="">
            <v:imagedata r:id="rId31" o:title=""/>
          </v:shape>
          <o:OLEObject Type="Embed" ProgID="Equation.3" ShapeID="_x0000_i1041" DrawAspect="Content" ObjectID="_1255360623" r:id="rId32"/>
        </w:object>
      </w:r>
      <w:r>
        <w:t>.  (</w:t>
      </w:r>
      <w:r>
        <w:rPr>
          <w:i/>
          <w:iCs/>
        </w:rPr>
        <w:t>i</w:t>
      </w:r>
      <w:r>
        <w:t xml:space="preserve">) Compute the mean and standard deviation </w:t>
      </w:r>
      <w:proofErr w:type="gramStart"/>
      <w:r>
        <w:t xml:space="preserve">of </w:t>
      </w:r>
      <w:proofErr w:type="gramEnd"/>
      <w:r>
        <w:rPr>
          <w:position w:val="-6"/>
        </w:rPr>
        <w:object w:dxaOrig="200" w:dyaOrig="340">
          <v:shape id="_x0000_i1042" type="#_x0000_t75" style="width:9.75pt;height:17.25pt" o:ole="">
            <v:imagedata r:id="rId5" o:title=""/>
          </v:shape>
          <o:OLEObject Type="Embed" ProgID="Equation.3" ShapeID="_x0000_i1042" DrawAspect="Content" ObjectID="_1255360624" r:id="rId33"/>
        </w:object>
      </w:r>
      <w:r>
        <w:t>.  (</w:t>
      </w:r>
      <w:r>
        <w:rPr>
          <w:i/>
          <w:iCs/>
        </w:rPr>
        <w:t>ii</w:t>
      </w:r>
      <w:r>
        <w:t xml:space="preserve">) Compute all values for the </w:t>
      </w:r>
      <w:r>
        <w:rPr>
          <w:i/>
          <w:iCs/>
        </w:rPr>
        <w:t>p.m.f.</w:t>
      </w:r>
      <w:r>
        <w:t xml:space="preserve"> </w:t>
      </w:r>
      <w:proofErr w:type="gramStart"/>
      <w:r>
        <w:t xml:space="preserve">of </w:t>
      </w:r>
      <w:proofErr w:type="gramEnd"/>
      <w:r>
        <w:rPr>
          <w:position w:val="-12"/>
        </w:rPr>
        <w:object w:dxaOrig="300" w:dyaOrig="360">
          <v:shape id="_x0000_i1043" type="#_x0000_t75" style="width:15pt;height:18pt" o:ole="">
            <v:imagedata r:id="rId34" o:title=""/>
          </v:shape>
          <o:OLEObject Type="Embed" ProgID="Equation.3" ShapeID="_x0000_i1043" DrawAspect="Content" ObjectID="_1255360625" r:id="rId35"/>
        </w:object>
      </w:r>
      <w:r>
        <w:t>.  (</w:t>
      </w:r>
      <w:r>
        <w:rPr>
          <w:i/>
          <w:iCs/>
        </w:rPr>
        <w:t>iii</w:t>
      </w:r>
      <w:r>
        <w:t xml:space="preserve">) Compute the mean and standard deviation </w:t>
      </w:r>
      <w:proofErr w:type="gramStart"/>
      <w:r>
        <w:t xml:space="preserve">of </w:t>
      </w:r>
      <w:proofErr w:type="gramEnd"/>
      <w:r>
        <w:rPr>
          <w:position w:val="-12"/>
        </w:rPr>
        <w:object w:dxaOrig="300" w:dyaOrig="360">
          <v:shape id="_x0000_i1044" type="#_x0000_t75" style="width:15pt;height:18pt" o:ole="">
            <v:imagedata r:id="rId36" o:title=""/>
          </v:shape>
          <o:OLEObject Type="Embed" ProgID="Equation.3" ShapeID="_x0000_i1044" DrawAspect="Content" ObjectID="_1255360626" r:id="rId37"/>
        </w:object>
      </w:r>
      <w:r>
        <w:t>.</w:t>
      </w:r>
    </w:p>
    <w:p w:rsidR="00FB2575" w:rsidRDefault="00FB2575" w:rsidP="00FB2575"/>
    <w:p w:rsidR="00FB2575" w:rsidRDefault="00FB2575" w:rsidP="00FB2575">
      <w:pPr>
        <w:rPr>
          <w:b/>
        </w:rPr>
      </w:pPr>
      <w:r>
        <w:rPr>
          <w:b/>
        </w:rPr>
        <w:t>Solution:</w:t>
      </w:r>
    </w:p>
    <w:p w:rsidR="00FB2575" w:rsidRDefault="00FB2575" w:rsidP="00FB2575">
      <w:pPr>
        <w:rPr>
          <w:b/>
        </w:rPr>
      </w:pPr>
    </w:p>
    <w:p w:rsidR="00FB2575" w:rsidRDefault="00FB2575" w:rsidP="00FB2575">
      <w:pPr>
        <w:rPr>
          <w:b/>
        </w:rPr>
      </w:pPr>
    </w:p>
    <w:p w:rsidR="0075370A" w:rsidRDefault="0075370A" w:rsidP="0075370A">
      <w:pPr>
        <w:rPr>
          <w:color w:val="000000"/>
        </w:rPr>
      </w:pPr>
      <w:r>
        <w:rPr>
          <w:b/>
          <w:color w:val="000000"/>
        </w:rPr>
        <w:lastRenderedPageBreak/>
        <w:t xml:space="preserve">5. </w:t>
      </w:r>
      <w:r>
        <w:rPr>
          <w:color w:val="000000"/>
        </w:rPr>
        <w:t xml:space="preserve"> For the standard normal random variable, </w:t>
      </w:r>
      <w:r w:rsidRPr="0075370A">
        <w:rPr>
          <w:i/>
          <w:color w:val="000000"/>
        </w:rPr>
        <w:t>Z</w:t>
      </w:r>
      <w:r>
        <w:rPr>
          <w:color w:val="000000"/>
        </w:rPr>
        <w:t xml:space="preserve">, use </w:t>
      </w:r>
      <w:r>
        <w:rPr>
          <w:b/>
          <w:i/>
          <w:color w:val="000000"/>
        </w:rPr>
        <w:t>Integrating.xls</w:t>
      </w:r>
      <w:r>
        <w:rPr>
          <w:color w:val="000000"/>
        </w:rPr>
        <w:t xml:space="preserve"> to show </w:t>
      </w:r>
      <w:proofErr w:type="gramStart"/>
      <w:r>
        <w:rPr>
          <w:color w:val="000000"/>
        </w:rPr>
        <w:t xml:space="preserve">that </w:t>
      </w:r>
      <w:proofErr w:type="gramEnd"/>
      <w:r>
        <w:rPr>
          <w:color w:val="000000"/>
          <w:position w:val="-20"/>
        </w:rPr>
        <w:object w:dxaOrig="1560" w:dyaOrig="560">
          <v:shape id="_x0000_i1045" type="#_x0000_t75" style="width:78pt;height:27.75pt" o:ole="" fillcolor="window">
            <v:imagedata r:id="rId38" o:title=""/>
          </v:shape>
          <o:OLEObject Type="Embed" ProgID="Equation.3" ShapeID="_x0000_i1045" DrawAspect="Content" ObjectID="_1255360627" r:id="rId39"/>
        </w:object>
      </w:r>
      <w:r>
        <w:rPr>
          <w:color w:val="000000"/>
        </w:rPr>
        <w:t>.</w:t>
      </w:r>
    </w:p>
    <w:p w:rsidR="0075370A" w:rsidRDefault="0075370A" w:rsidP="0075370A">
      <w:pPr>
        <w:rPr>
          <w:color w:val="000000"/>
        </w:rPr>
      </w:pPr>
    </w:p>
    <w:p w:rsidR="0075370A" w:rsidRDefault="0075370A" w:rsidP="0075370A">
      <w:pPr>
        <w:rPr>
          <w:b/>
          <w:color w:val="000000"/>
        </w:rPr>
      </w:pPr>
      <w:r>
        <w:rPr>
          <w:b/>
          <w:color w:val="000000"/>
        </w:rPr>
        <w:t>Solution:</w:t>
      </w:r>
    </w:p>
    <w:p w:rsidR="00383BA9" w:rsidRDefault="00383BA9" w:rsidP="0075370A">
      <w:pPr>
        <w:rPr>
          <w:b/>
          <w:color w:val="000000"/>
        </w:rPr>
      </w:pPr>
    </w:p>
    <w:p w:rsidR="00383BA9" w:rsidRPr="0075370A" w:rsidRDefault="00383BA9" w:rsidP="0075370A">
      <w:pPr>
        <w:rPr>
          <w:b/>
          <w:color w:val="000000"/>
        </w:rPr>
      </w:pPr>
    </w:p>
    <w:p w:rsidR="0075370A" w:rsidRDefault="0075370A" w:rsidP="0075370A">
      <w:pPr>
        <w:rPr>
          <w:color w:val="000000"/>
        </w:rPr>
      </w:pPr>
      <w:r>
        <w:rPr>
          <w:b/>
          <w:color w:val="000000"/>
        </w:rPr>
        <w:t xml:space="preserve">6. </w:t>
      </w:r>
      <w:r>
        <w:rPr>
          <w:color w:val="000000"/>
        </w:rPr>
        <w:t xml:space="preserve">For the standard normal random variable, </w:t>
      </w:r>
      <w:r w:rsidRPr="0075370A">
        <w:rPr>
          <w:i/>
          <w:color w:val="000000"/>
        </w:rPr>
        <w:t>Z</w:t>
      </w:r>
      <w:r>
        <w:rPr>
          <w:color w:val="000000"/>
        </w:rPr>
        <w:t xml:space="preserve">, use </w:t>
      </w:r>
      <w:r>
        <w:rPr>
          <w:b/>
          <w:i/>
          <w:color w:val="000000"/>
        </w:rPr>
        <w:t>Integrating.xls</w:t>
      </w:r>
      <w:r>
        <w:rPr>
          <w:color w:val="000000"/>
        </w:rPr>
        <w:t xml:space="preserve"> to show that </w:t>
      </w:r>
      <w:r>
        <w:rPr>
          <w:color w:val="000000"/>
          <w:position w:val="-10"/>
        </w:rPr>
        <w:object w:dxaOrig="720" w:dyaOrig="340">
          <v:shape id="_x0000_i1046" type="#_x0000_t75" style="width:36pt;height:17.25pt" o:ole="" fillcolor="window">
            <v:imagedata r:id="rId40" o:title=""/>
          </v:shape>
          <o:OLEObject Type="Embed" ProgID="Equation.3" ShapeID="_x0000_i1046" DrawAspect="Content" ObjectID="_1255360628" r:id="rId41"/>
        </w:object>
      </w:r>
      <w:r>
        <w:rPr>
          <w:color w:val="000000"/>
        </w:rPr>
        <w:t xml:space="preserve"> </w:t>
      </w:r>
      <w:proofErr w:type="gramStart"/>
      <w:r>
        <w:rPr>
          <w:color w:val="000000"/>
        </w:rPr>
        <w:t xml:space="preserve">and </w:t>
      </w:r>
      <w:proofErr w:type="gramEnd"/>
      <w:r>
        <w:rPr>
          <w:color w:val="000000"/>
          <w:position w:val="-10"/>
        </w:rPr>
        <w:object w:dxaOrig="680" w:dyaOrig="340">
          <v:shape id="_x0000_i1047" type="#_x0000_t75" style="width:33.75pt;height:17.25pt" o:ole="" fillcolor="window">
            <v:imagedata r:id="rId42" o:title=""/>
          </v:shape>
          <o:OLEObject Type="Embed" ProgID="Equation.3" ShapeID="_x0000_i1047" DrawAspect="Content" ObjectID="_1255360629" r:id="rId43"/>
        </w:object>
      </w:r>
      <w:r>
        <w:rPr>
          <w:color w:val="000000"/>
        </w:rPr>
        <w:t>.</w:t>
      </w:r>
    </w:p>
    <w:p w:rsidR="0075370A" w:rsidRDefault="0075370A" w:rsidP="0075370A">
      <w:pPr>
        <w:rPr>
          <w:b/>
          <w:color w:val="000000"/>
        </w:rPr>
      </w:pPr>
    </w:p>
    <w:p w:rsidR="0075370A" w:rsidRDefault="0075370A" w:rsidP="0075370A">
      <w:pPr>
        <w:rPr>
          <w:b/>
          <w:color w:val="000000"/>
        </w:rPr>
      </w:pPr>
      <w:r>
        <w:rPr>
          <w:b/>
          <w:color w:val="000000"/>
        </w:rPr>
        <w:t>Solution:</w:t>
      </w:r>
    </w:p>
    <w:p w:rsidR="0075370A" w:rsidRDefault="0075370A" w:rsidP="0075370A">
      <w:pPr>
        <w:rPr>
          <w:b/>
          <w:color w:val="000000"/>
        </w:rPr>
      </w:pPr>
    </w:p>
    <w:p w:rsidR="00FB2575" w:rsidRPr="00AE4B13" w:rsidRDefault="00FB2575" w:rsidP="00FB2575">
      <w:pPr>
        <w:rPr>
          <w:b/>
        </w:rPr>
      </w:pPr>
    </w:p>
    <w:p w:rsidR="00FB2575" w:rsidRPr="00AE4B13" w:rsidRDefault="0075370A" w:rsidP="00FB2575">
      <w:r>
        <w:rPr>
          <w:b/>
        </w:rPr>
        <w:t>7</w:t>
      </w:r>
      <w:r w:rsidR="00FB2575">
        <w:rPr>
          <w:b/>
        </w:rPr>
        <w:t xml:space="preserve">. </w:t>
      </w:r>
      <w:r w:rsidR="00FB2575">
        <w:t xml:space="preserve">The probability density function of the standard normal random variable is symmetric about the vertical axis.  Use this fact to compute </w:t>
      </w:r>
      <w:proofErr w:type="gramStart"/>
      <w:r w:rsidR="00FB2575" w:rsidRPr="00CC318A">
        <w:rPr>
          <w:i/>
        </w:rPr>
        <w:t>P</w:t>
      </w:r>
      <w:r w:rsidR="00FB2575">
        <w:t>(</w:t>
      </w:r>
      <w:proofErr w:type="gramEnd"/>
      <w:r w:rsidR="00FB2575">
        <w:t xml:space="preserve">0 </w:t>
      </w:r>
      <w:r w:rsidR="00FB2575">
        <w:sym w:font="Symbol" w:char="F0A3"/>
      </w:r>
      <w:r w:rsidR="00FB2575" w:rsidRPr="00CC318A">
        <w:rPr>
          <w:i/>
        </w:rPr>
        <w:t xml:space="preserve"> Z</w:t>
      </w:r>
      <w:r w:rsidR="00FB2575">
        <w:t xml:space="preserve">) without using </w:t>
      </w:r>
      <w:r w:rsidR="00FB2575" w:rsidRPr="00CC318A">
        <w:rPr>
          <w:b/>
          <w:i/>
        </w:rPr>
        <w:t>Integrating.xls</w:t>
      </w:r>
      <w:r w:rsidR="00FB2575">
        <w:t>.</w:t>
      </w:r>
    </w:p>
    <w:p w:rsidR="00FB2575" w:rsidRDefault="00FB2575" w:rsidP="00FB2575">
      <w:pPr>
        <w:rPr>
          <w:bCs/>
          <w:color w:val="000000"/>
          <w:szCs w:val="20"/>
        </w:rPr>
      </w:pPr>
    </w:p>
    <w:p w:rsidR="001F13A1" w:rsidRPr="00FB2575" w:rsidRDefault="00FB2575" w:rsidP="001E351C">
      <w:pPr>
        <w:rPr>
          <w:b/>
          <w:bCs/>
          <w:color w:val="000000"/>
          <w:szCs w:val="20"/>
        </w:rPr>
      </w:pPr>
      <w:r>
        <w:rPr>
          <w:b/>
          <w:bCs/>
          <w:color w:val="000000"/>
          <w:szCs w:val="20"/>
        </w:rPr>
        <w:t>Solution:</w:t>
      </w:r>
    </w:p>
    <w:sectPr w:rsidR="001F13A1" w:rsidRPr="00FB257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02C36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400A5B"/>
    <w:rsid w:val="00013BEB"/>
    <w:rsid w:val="000911B5"/>
    <w:rsid w:val="000A3F62"/>
    <w:rsid w:val="000E229A"/>
    <w:rsid w:val="00156157"/>
    <w:rsid w:val="001E351C"/>
    <w:rsid w:val="001F13A1"/>
    <w:rsid w:val="0020199A"/>
    <w:rsid w:val="00282D5F"/>
    <w:rsid w:val="00383BA9"/>
    <w:rsid w:val="003A7DB8"/>
    <w:rsid w:val="00400A5B"/>
    <w:rsid w:val="005C22B1"/>
    <w:rsid w:val="005C3728"/>
    <w:rsid w:val="00644043"/>
    <w:rsid w:val="006D1835"/>
    <w:rsid w:val="0075370A"/>
    <w:rsid w:val="0079396B"/>
    <w:rsid w:val="00B3132F"/>
    <w:rsid w:val="00BB33E8"/>
    <w:rsid w:val="00BF6AA6"/>
    <w:rsid w:val="00C055E2"/>
    <w:rsid w:val="00D92663"/>
    <w:rsid w:val="00EC4900"/>
    <w:rsid w:val="00FB2575"/>
    <w:rsid w:val="00FD4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firstLine="360"/>
      <w:outlineLvl w:val="2"/>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4.bin"/><Relationship Id="rId39" Type="http://schemas.openxmlformats.org/officeDocument/2006/relationships/oleObject" Target="embeddings/oleObject21.bin"/><Relationship Id="rId3" Type="http://schemas.openxmlformats.org/officeDocument/2006/relationships/settings" Target="settings.xml"/><Relationship Id="rId21" Type="http://schemas.openxmlformats.org/officeDocument/2006/relationships/oleObject" Target="embeddings/oleObject11.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oleObject" Target="embeddings/oleObject18.bin"/><Relationship Id="rId38"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image" Target="media/image10.wmf"/><Relationship Id="rId41"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3.bin"/><Relationship Id="rId32" Type="http://schemas.openxmlformats.org/officeDocument/2006/relationships/oleObject" Target="embeddings/oleObject17.bin"/><Relationship Id="rId37" Type="http://schemas.openxmlformats.org/officeDocument/2006/relationships/oleObject" Target="embeddings/oleObject20.bin"/><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image" Target="media/image13.wmf"/><Relationship Id="rId10" Type="http://schemas.openxmlformats.org/officeDocument/2006/relationships/oleObject" Target="embeddings/oleObject3.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6.bin"/><Relationship Id="rId35" Type="http://schemas.openxmlformats.org/officeDocument/2006/relationships/oleObject" Target="embeddings/oleObject19.bin"/><Relationship Id="rId43"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Mathematics for Business Decisions, Part I</vt:lpstr>
    </vt:vector>
  </TitlesOfParts>
  <Company>Department of Mathematics</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dc:title>
  <dc:subject/>
  <dc:creator>Department of Mathematics</dc:creator>
  <cp:keywords/>
  <dc:description/>
  <cp:lastModifiedBy>jsoma</cp:lastModifiedBy>
  <cp:revision>2</cp:revision>
  <cp:lastPrinted>2004-03-30T23:03:00Z</cp:lastPrinted>
  <dcterms:created xsi:type="dcterms:W3CDTF">2007-11-01T01:30:00Z</dcterms:created>
  <dcterms:modified xsi:type="dcterms:W3CDTF">2007-11-01T01:30:00Z</dcterms:modified>
</cp:coreProperties>
</file>