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43" w:rsidRDefault="00644043" w:rsidP="00644043">
      <w:pPr>
        <w:pStyle w:val="Heading1"/>
        <w:jc w:val="center"/>
        <w:rPr>
          <w:rFonts w:ascii="Albertus Medium" w:hAnsi="Albertus Medium"/>
        </w:rPr>
      </w:pPr>
      <w:r>
        <w:rPr>
          <w:rFonts w:ascii="Albertus Medium" w:hAnsi="Albertus Medium"/>
        </w:rPr>
        <w:t>Mathematics for Business Decisions, Part II</w:t>
      </w:r>
    </w:p>
    <w:p w:rsidR="00644043" w:rsidRDefault="00644043" w:rsidP="00644043">
      <w:pPr>
        <w:pStyle w:val="Heading1"/>
        <w:jc w:val="center"/>
        <w:rPr>
          <w:rFonts w:ascii="Albertus Medium" w:hAnsi="Albertus Medium"/>
        </w:rPr>
      </w:pPr>
    </w:p>
    <w:p w:rsidR="00644043" w:rsidRDefault="005C3728" w:rsidP="00644043">
      <w:pPr>
        <w:pStyle w:val="Heading1"/>
        <w:jc w:val="center"/>
        <w:rPr>
          <w:rFonts w:ascii="Albertus Medium" w:hAnsi="Albertus Medium"/>
        </w:rPr>
      </w:pPr>
      <w:r>
        <w:rPr>
          <w:rFonts w:ascii="Albertus Medium" w:hAnsi="Albertus Medium"/>
        </w:rPr>
        <w:t>Homework 6</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for</w:t>
      </w:r>
      <w:proofErr w:type="gramEnd"/>
    </w:p>
    <w:p w:rsidR="00644043" w:rsidRDefault="00644043" w:rsidP="00644043">
      <w:pPr>
        <w:jc w:val="center"/>
      </w:pPr>
    </w:p>
    <w:p w:rsidR="00644043" w:rsidRDefault="00644043" w:rsidP="00644043">
      <w:pPr>
        <w:jc w:val="center"/>
      </w:pPr>
      <w:r>
        <w:t xml:space="preserve">Math 115b, Section: </w:t>
      </w:r>
    </w:p>
    <w:p w:rsidR="00644043" w:rsidRDefault="00644043" w:rsidP="00644043">
      <w:pPr>
        <w:jc w:val="center"/>
      </w:pPr>
      <w:r>
        <w:t xml:space="preserve">Instructor: </w:t>
      </w:r>
    </w:p>
    <w:p w:rsidR="00644043" w:rsidRDefault="00644043" w:rsidP="00644043">
      <w:pPr>
        <w:jc w:val="center"/>
      </w:pPr>
      <w:r>
        <w:t xml:space="preserve">Date: </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by</w:t>
      </w:r>
      <w:proofErr w:type="gramEnd"/>
    </w:p>
    <w:p w:rsidR="00644043" w:rsidRDefault="00644043" w:rsidP="00644043">
      <w:pPr>
        <w:jc w:val="center"/>
      </w:pPr>
    </w:p>
    <w:p w:rsidR="00644043" w:rsidRDefault="00644043" w:rsidP="00644043">
      <w:pPr>
        <w:jc w:val="center"/>
      </w:pPr>
      <w:r>
        <w:t xml:space="preserve">Team: </w:t>
      </w:r>
    </w:p>
    <w:p w:rsidR="00644043" w:rsidRDefault="00644043" w:rsidP="00644043"/>
    <w:p w:rsidR="00644043" w:rsidRDefault="00644043" w:rsidP="00644043"/>
    <w:p w:rsidR="00644043" w:rsidRDefault="00644043" w:rsidP="00644043"/>
    <w:p w:rsidR="00644043" w:rsidRDefault="00644043" w:rsidP="00644043">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644043" w:rsidRDefault="00644043" w:rsidP="00644043"/>
    <w:p w:rsidR="00644043" w:rsidRDefault="00644043" w:rsidP="00644043"/>
    <w:p w:rsidR="00644043" w:rsidRDefault="00644043" w:rsidP="00644043"/>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CB5B79"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CB5B79" w:rsidRDefault="00CB5B79" w:rsidP="00644043"/>
    <w:p w:rsidR="00CB5B79" w:rsidRDefault="00CB5B79" w:rsidP="00644043">
      <w:r>
        <w:t>______________________________</w:t>
      </w:r>
      <w:r>
        <w:tab/>
      </w:r>
      <w:r>
        <w:tab/>
        <w:t>______________________________</w:t>
      </w:r>
    </w:p>
    <w:p w:rsidR="00644043" w:rsidRDefault="00CB5B79" w:rsidP="00644043">
      <w:r>
        <w:t>Name (printed)</w:t>
      </w:r>
      <w:r>
        <w:tab/>
      </w:r>
      <w:r>
        <w:tab/>
      </w:r>
      <w:r>
        <w:tab/>
      </w:r>
      <w:r>
        <w:tab/>
      </w:r>
      <w:r>
        <w:tab/>
        <w:t>Signature</w:t>
      </w:r>
    </w:p>
    <w:p w:rsidR="00644043" w:rsidRDefault="00644043" w:rsidP="00644043"/>
    <w:p w:rsidR="00644043" w:rsidRDefault="00644043" w:rsidP="00644043"/>
    <w:p w:rsidR="00644043" w:rsidRDefault="00644043" w:rsidP="00644043"/>
    <w:p w:rsidR="00644043" w:rsidRDefault="00644043" w:rsidP="00644043"/>
    <w:p w:rsidR="000E229A" w:rsidRDefault="000E229A" w:rsidP="00644043"/>
    <w:p w:rsidR="001E351C" w:rsidRDefault="001E351C" w:rsidP="001E351C"/>
    <w:p w:rsidR="001F13A1" w:rsidRDefault="001F13A1" w:rsidP="001E351C"/>
    <w:p w:rsidR="001F13A1" w:rsidRDefault="001F13A1" w:rsidP="001E351C"/>
    <w:p w:rsidR="001F13A1" w:rsidRDefault="001F13A1" w:rsidP="001E351C"/>
    <w:p w:rsidR="001E351C" w:rsidRDefault="001F13A1" w:rsidP="001E351C">
      <w:r>
        <w:rPr>
          <w:b/>
          <w:bCs/>
        </w:rPr>
        <w:t>1</w:t>
      </w:r>
      <w:r w:rsidR="001E351C">
        <w:rPr>
          <w:b/>
          <w:bCs/>
        </w:rPr>
        <w:t>.</w:t>
      </w:r>
      <w:r w:rsidR="001E351C">
        <w:t xml:space="preserve"> The </w:t>
      </w:r>
      <w:r w:rsidR="001E351C">
        <w:rPr>
          <w:i/>
          <w:iCs/>
        </w:rPr>
        <w:t>p.m.f.</w:t>
      </w:r>
      <w:r w:rsidR="001E351C">
        <w:t xml:space="preserve"> of a finite random variable </w:t>
      </w:r>
      <w:r w:rsidR="001E351C">
        <w:rPr>
          <w:i/>
          <w:iCs/>
        </w:rPr>
        <w:t>Y</w:t>
      </w:r>
      <w:r w:rsidR="001E351C">
        <w:t xml:space="preserve"> is given below.  </w:t>
      </w:r>
    </w:p>
    <w:p w:rsidR="001E351C" w:rsidRDefault="001E351C" w:rsidP="001E351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080"/>
        <w:gridCol w:w="1080"/>
        <w:gridCol w:w="1080"/>
        <w:gridCol w:w="1080"/>
        <w:gridCol w:w="1080"/>
      </w:tblGrid>
      <w:tr w:rsidR="001E351C">
        <w:tblPrEx>
          <w:tblCellMar>
            <w:top w:w="0" w:type="dxa"/>
            <w:bottom w:w="0" w:type="dxa"/>
          </w:tblCellMar>
        </w:tblPrEx>
        <w:trPr>
          <w:jc w:val="center"/>
        </w:trPr>
        <w:tc>
          <w:tcPr>
            <w:tcW w:w="1080" w:type="dxa"/>
          </w:tcPr>
          <w:p w:rsidR="001E351C" w:rsidRDefault="001E351C" w:rsidP="00C055E2">
            <w:pPr>
              <w:jc w:val="center"/>
              <w:rPr>
                <w:i/>
                <w:iCs/>
              </w:rPr>
            </w:pPr>
            <w:r>
              <w:rPr>
                <w:i/>
                <w:iCs/>
              </w:rPr>
              <w:t>y</w:t>
            </w:r>
          </w:p>
        </w:tc>
        <w:tc>
          <w:tcPr>
            <w:tcW w:w="1080" w:type="dxa"/>
          </w:tcPr>
          <w:p w:rsidR="001E351C" w:rsidRDefault="001E351C" w:rsidP="00C055E2">
            <w:pPr>
              <w:jc w:val="center"/>
            </w:pPr>
            <w:r>
              <w:rPr>
                <w:position w:val="-4"/>
              </w:rPr>
              <w:object w:dxaOrig="3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2.75pt" o:ole="">
                  <v:imagedata r:id="rId5" o:title=""/>
                </v:shape>
                <o:OLEObject Type="Embed" ProgID="Equation.3" ShapeID="_x0000_i1025" DrawAspect="Content" ObjectID="_1254719651" r:id="rId6"/>
              </w:object>
            </w:r>
          </w:p>
        </w:tc>
        <w:tc>
          <w:tcPr>
            <w:tcW w:w="1080" w:type="dxa"/>
          </w:tcPr>
          <w:p w:rsidR="001E351C" w:rsidRDefault="001E351C" w:rsidP="00C055E2">
            <w:pPr>
              <w:jc w:val="center"/>
            </w:pPr>
            <w:r>
              <w:rPr>
                <w:position w:val="-4"/>
              </w:rPr>
              <w:object w:dxaOrig="320" w:dyaOrig="260">
                <v:shape id="_x0000_i1026" type="#_x0000_t75" style="width:15.75pt;height:12.75pt" o:ole="">
                  <v:imagedata r:id="rId7" o:title=""/>
                </v:shape>
                <o:OLEObject Type="Embed" ProgID="Equation.3" ShapeID="_x0000_i1026" DrawAspect="Content" ObjectID="_1254719652" r:id="rId8"/>
              </w:object>
            </w:r>
          </w:p>
        </w:tc>
        <w:tc>
          <w:tcPr>
            <w:tcW w:w="1080" w:type="dxa"/>
          </w:tcPr>
          <w:p w:rsidR="001E351C" w:rsidRDefault="001E351C" w:rsidP="00C055E2">
            <w:pPr>
              <w:jc w:val="center"/>
            </w:pPr>
            <w:r>
              <w:t>0</w:t>
            </w:r>
          </w:p>
        </w:tc>
        <w:tc>
          <w:tcPr>
            <w:tcW w:w="1080" w:type="dxa"/>
          </w:tcPr>
          <w:p w:rsidR="001E351C" w:rsidRDefault="001E351C" w:rsidP="00C055E2">
            <w:pPr>
              <w:jc w:val="center"/>
            </w:pPr>
            <w:r>
              <w:t>1</w:t>
            </w:r>
          </w:p>
        </w:tc>
        <w:tc>
          <w:tcPr>
            <w:tcW w:w="1080" w:type="dxa"/>
          </w:tcPr>
          <w:p w:rsidR="001E351C" w:rsidRDefault="001E351C" w:rsidP="00C055E2">
            <w:pPr>
              <w:jc w:val="center"/>
            </w:pPr>
            <w:r>
              <w:t>2</w:t>
            </w:r>
          </w:p>
        </w:tc>
      </w:tr>
      <w:tr w:rsidR="001E351C">
        <w:tblPrEx>
          <w:tblCellMar>
            <w:top w:w="0" w:type="dxa"/>
            <w:bottom w:w="0" w:type="dxa"/>
          </w:tblCellMar>
        </w:tblPrEx>
        <w:trPr>
          <w:jc w:val="center"/>
        </w:trPr>
        <w:tc>
          <w:tcPr>
            <w:tcW w:w="1080" w:type="dxa"/>
          </w:tcPr>
          <w:p w:rsidR="001E351C" w:rsidRDefault="001E351C" w:rsidP="00C055E2">
            <w:pPr>
              <w:jc w:val="center"/>
            </w:pPr>
            <w:r>
              <w:rPr>
                <w:position w:val="-10"/>
              </w:rPr>
              <w:object w:dxaOrig="660" w:dyaOrig="340">
                <v:shape id="_x0000_i1027" type="#_x0000_t75" style="width:33pt;height:17.25pt" o:ole="">
                  <v:imagedata r:id="rId9" o:title=""/>
                </v:shape>
                <o:OLEObject Type="Embed" ProgID="Equation.3" ShapeID="_x0000_i1027" DrawAspect="Content" ObjectID="_1254719653" r:id="rId10"/>
              </w:object>
            </w:r>
          </w:p>
        </w:tc>
        <w:tc>
          <w:tcPr>
            <w:tcW w:w="1080" w:type="dxa"/>
            <w:vAlign w:val="center"/>
          </w:tcPr>
          <w:p w:rsidR="001E351C" w:rsidRDefault="001E351C" w:rsidP="00C055E2">
            <w:pPr>
              <w:jc w:val="center"/>
            </w:pPr>
            <w:r>
              <w:t>0.10</w:t>
            </w:r>
          </w:p>
        </w:tc>
        <w:tc>
          <w:tcPr>
            <w:tcW w:w="1080" w:type="dxa"/>
            <w:vAlign w:val="center"/>
          </w:tcPr>
          <w:p w:rsidR="001E351C" w:rsidRDefault="001E351C" w:rsidP="00C055E2">
            <w:pPr>
              <w:jc w:val="center"/>
            </w:pPr>
            <w:r>
              <w:t>0.15</w:t>
            </w:r>
          </w:p>
        </w:tc>
        <w:tc>
          <w:tcPr>
            <w:tcW w:w="1080" w:type="dxa"/>
            <w:vAlign w:val="center"/>
          </w:tcPr>
          <w:p w:rsidR="001E351C" w:rsidRDefault="001E351C" w:rsidP="00C055E2">
            <w:pPr>
              <w:jc w:val="center"/>
            </w:pPr>
            <w:r>
              <w:t>0.20</w:t>
            </w:r>
          </w:p>
        </w:tc>
        <w:tc>
          <w:tcPr>
            <w:tcW w:w="1080" w:type="dxa"/>
            <w:vAlign w:val="center"/>
          </w:tcPr>
          <w:p w:rsidR="001E351C" w:rsidRDefault="001E351C" w:rsidP="00C055E2">
            <w:pPr>
              <w:jc w:val="center"/>
            </w:pPr>
            <w:r>
              <w:t>0.25</w:t>
            </w:r>
          </w:p>
        </w:tc>
        <w:tc>
          <w:tcPr>
            <w:tcW w:w="1080" w:type="dxa"/>
            <w:vAlign w:val="center"/>
          </w:tcPr>
          <w:p w:rsidR="001E351C" w:rsidRDefault="001E351C" w:rsidP="00C055E2">
            <w:pPr>
              <w:jc w:val="center"/>
            </w:pPr>
            <w:r>
              <w:t>0.30</w:t>
            </w:r>
          </w:p>
        </w:tc>
      </w:tr>
    </w:tbl>
    <w:p w:rsidR="001E351C" w:rsidRDefault="001E351C" w:rsidP="001E351C">
      <w:pPr>
        <w:jc w:val="center"/>
      </w:pPr>
    </w:p>
    <w:p w:rsidR="001E351C" w:rsidRDefault="001E351C" w:rsidP="001E351C">
      <w:r>
        <w:t xml:space="preserve">Use </w:t>
      </w:r>
      <w:r>
        <w:rPr>
          <w:i/>
          <w:iCs/>
        </w:rPr>
        <w:t>Excel</w:t>
      </w:r>
      <w:r>
        <w:t xml:space="preserve"> to compute </w:t>
      </w:r>
      <w:r w:rsidR="00045C7D" w:rsidRPr="00045C7D">
        <w:rPr>
          <w:position w:val="-10"/>
        </w:rPr>
        <w:object w:dxaOrig="560" w:dyaOrig="320">
          <v:shape id="_x0000_i1028" type="#_x0000_t75" style="width:27.75pt;height:15.75pt" o:ole="">
            <v:imagedata r:id="rId11" o:title=""/>
          </v:shape>
          <o:OLEObject Type="Embed" ProgID="Equation.3" ShapeID="_x0000_i1028" DrawAspect="Content" ObjectID="_1254719654" r:id="rId12"/>
        </w:object>
      </w:r>
      <w:r>
        <w:t xml:space="preserve"> </w:t>
      </w:r>
      <w:proofErr w:type="gramStart"/>
      <w:r>
        <w:t xml:space="preserve">and </w:t>
      </w:r>
      <w:proofErr w:type="gramEnd"/>
      <w:r w:rsidR="00045C7D" w:rsidRPr="00045C7D">
        <w:rPr>
          <w:position w:val="-10"/>
        </w:rPr>
        <w:object w:dxaOrig="340" w:dyaOrig="340">
          <v:shape id="_x0000_i1029" type="#_x0000_t75" style="width:17.25pt;height:17.25pt" o:ole="">
            <v:imagedata r:id="rId13" o:title=""/>
          </v:shape>
          <o:OLEObject Type="Embed" ProgID="Equation.3" ShapeID="_x0000_i1029" DrawAspect="Content" ObjectID="_1254719655" r:id="rId14"/>
        </w:object>
      </w:r>
      <w:r w:rsidR="0079396B">
        <w:t>.</w:t>
      </w:r>
    </w:p>
    <w:p w:rsidR="0079396B" w:rsidRDefault="0079396B" w:rsidP="001E351C"/>
    <w:p w:rsidR="001E351C" w:rsidRDefault="0079396B" w:rsidP="001E351C">
      <w:pPr>
        <w:rPr>
          <w:b/>
        </w:rPr>
      </w:pPr>
      <w:r>
        <w:rPr>
          <w:b/>
        </w:rPr>
        <w:t>Solution:</w:t>
      </w:r>
    </w:p>
    <w:p w:rsidR="0079396B" w:rsidRDefault="0079396B" w:rsidP="001E351C">
      <w:pPr>
        <w:rPr>
          <w:b/>
        </w:rPr>
      </w:pPr>
    </w:p>
    <w:p w:rsidR="0079396B" w:rsidRPr="0079396B" w:rsidRDefault="0079396B" w:rsidP="001E351C">
      <w:pPr>
        <w:rPr>
          <w:b/>
        </w:rPr>
      </w:pPr>
    </w:p>
    <w:p w:rsidR="001E351C" w:rsidRDefault="001F13A1" w:rsidP="001E351C">
      <w:r>
        <w:rPr>
          <w:b/>
          <w:bCs/>
        </w:rPr>
        <w:t>2</w:t>
      </w:r>
      <w:r w:rsidR="001E351C">
        <w:rPr>
          <w:b/>
          <w:bCs/>
        </w:rPr>
        <w:t>.</w:t>
      </w:r>
      <w:r w:rsidR="001E351C">
        <w:t xml:space="preserve"> Let </w:t>
      </w:r>
      <w:r w:rsidR="001E351C">
        <w:rPr>
          <w:i/>
          <w:iCs/>
        </w:rPr>
        <w:t>X</w:t>
      </w:r>
      <w:r w:rsidR="001E351C">
        <w:t xml:space="preserve"> be a binomial random variable with </w:t>
      </w:r>
      <w:r w:rsidR="001E351C">
        <w:rPr>
          <w:position w:val="-6"/>
        </w:rPr>
        <w:object w:dxaOrig="660" w:dyaOrig="279">
          <v:shape id="_x0000_i1030" type="#_x0000_t75" style="width:33pt;height:14.25pt" o:ole="">
            <v:imagedata r:id="rId15" o:title=""/>
          </v:shape>
          <o:OLEObject Type="Embed" ProgID="Equation.3" ShapeID="_x0000_i1030" DrawAspect="Content" ObjectID="_1254719656" r:id="rId16"/>
        </w:object>
      </w:r>
      <w:r w:rsidR="001E351C">
        <w:t xml:space="preserve"> </w:t>
      </w:r>
      <w:proofErr w:type="gramStart"/>
      <w:r w:rsidR="001E351C">
        <w:t xml:space="preserve">and </w:t>
      </w:r>
      <w:proofErr w:type="gramEnd"/>
      <w:r w:rsidR="001E351C">
        <w:rPr>
          <w:position w:val="-10"/>
        </w:rPr>
        <w:object w:dxaOrig="780" w:dyaOrig="320">
          <v:shape id="_x0000_i1031" type="#_x0000_t75" style="width:39pt;height:15.75pt" o:ole="">
            <v:imagedata r:id="rId17" o:title=""/>
          </v:shape>
          <o:OLEObject Type="Embed" ProgID="Equation.3" ShapeID="_x0000_i1031" DrawAspect="Content" ObjectID="_1254719657" r:id="rId18"/>
        </w:object>
      </w:r>
      <w:r w:rsidR="001E351C">
        <w:t xml:space="preserve">.  In an </w:t>
      </w:r>
      <w:r w:rsidR="001E351C">
        <w:rPr>
          <w:i/>
          <w:iCs/>
        </w:rPr>
        <w:t>Excel</w:t>
      </w:r>
      <w:r w:rsidR="001E351C">
        <w:t xml:space="preserve"> file, create a table that lists the possible values of </w:t>
      </w:r>
      <w:r w:rsidR="001E351C">
        <w:rPr>
          <w:i/>
          <w:iCs/>
        </w:rPr>
        <w:t>X</w:t>
      </w:r>
      <w:r w:rsidR="001E351C">
        <w:t xml:space="preserve">, and use </w:t>
      </w:r>
      <w:r w:rsidR="001E351C">
        <w:rPr>
          <w:b/>
          <w:bCs/>
          <w:i/>
          <w:iCs/>
        </w:rPr>
        <w:t>BINOMDIST</w:t>
      </w:r>
      <w:r w:rsidR="001E351C">
        <w:t xml:space="preserve"> to list the probabilities of these values.  (See </w:t>
      </w:r>
      <w:r w:rsidR="001E351C">
        <w:rPr>
          <w:i/>
          <w:iCs/>
        </w:rPr>
        <w:t>Finite Random Variables</w:t>
      </w:r>
      <w:r w:rsidR="001E351C">
        <w:t xml:space="preserve"> in </w:t>
      </w:r>
      <w:r w:rsidR="001E351C">
        <w:rPr>
          <w:i/>
          <w:iCs/>
        </w:rPr>
        <w:t>Distributions</w:t>
      </w:r>
      <w:r w:rsidR="001E351C">
        <w:t xml:space="preserve"> for a discussion of </w:t>
      </w:r>
      <w:r w:rsidR="001E351C">
        <w:rPr>
          <w:b/>
          <w:bCs/>
          <w:i/>
          <w:iCs/>
        </w:rPr>
        <w:t>BINOMDIST</w:t>
      </w:r>
      <w:r w:rsidR="001E351C">
        <w:t xml:space="preserve">.)  </w:t>
      </w:r>
      <w:r w:rsidR="00B3132F">
        <w:t>(</w:t>
      </w:r>
      <w:r w:rsidR="00B3132F" w:rsidRPr="00B3132F">
        <w:rPr>
          <w:i/>
        </w:rPr>
        <w:t>i</w:t>
      </w:r>
      <w:r w:rsidR="00B3132F">
        <w:t xml:space="preserve">) </w:t>
      </w:r>
      <w:r w:rsidR="001E351C">
        <w:t xml:space="preserve">Use the method of </w:t>
      </w:r>
      <w:r w:rsidR="001E351C">
        <w:rPr>
          <w:i/>
          <w:iCs/>
          <w:u w:val="single"/>
        </w:rPr>
        <w:t>Example 2</w:t>
      </w:r>
      <w:r w:rsidR="001E351C">
        <w:t xml:space="preserve"> in </w:t>
      </w:r>
      <w:r w:rsidR="001E351C">
        <w:rPr>
          <w:b/>
          <w:bCs/>
          <w:i/>
          <w:iCs/>
        </w:rPr>
        <w:t>Variance</w:t>
      </w:r>
      <w:r w:rsidR="001E351C">
        <w:t xml:space="preserve"> and an </w:t>
      </w:r>
      <w:r w:rsidR="001E351C">
        <w:rPr>
          <w:i/>
          <w:iCs/>
        </w:rPr>
        <w:t>Excel</w:t>
      </w:r>
      <w:r w:rsidR="001E351C">
        <w:t xml:space="preserve"> file that is similar to </w:t>
      </w:r>
      <w:r w:rsidR="001E351C">
        <w:rPr>
          <w:b/>
          <w:bCs/>
          <w:i/>
          <w:iCs/>
        </w:rPr>
        <w:t>Binomial 2.xls</w:t>
      </w:r>
      <w:r w:rsidR="001E351C">
        <w:t xml:space="preserve"> to compute the variance and standard deviation of </w:t>
      </w:r>
      <w:r w:rsidR="001E351C">
        <w:rPr>
          <w:i/>
          <w:iCs/>
        </w:rPr>
        <w:t>X</w:t>
      </w:r>
      <w:r w:rsidR="001E351C">
        <w:t>.</w:t>
      </w:r>
    </w:p>
    <w:p w:rsidR="001E351C" w:rsidRDefault="00B3132F" w:rsidP="001E351C">
      <w:r>
        <w:t>(</w:t>
      </w:r>
      <w:r w:rsidRPr="00B3132F">
        <w:rPr>
          <w:i/>
        </w:rPr>
        <w:t>ii</w:t>
      </w:r>
      <w:r>
        <w:t>)</w:t>
      </w:r>
      <w:r w:rsidR="001E351C">
        <w:t xml:space="preserve">Use the special formulas for mean and variance that apply only to binomial random variables, to compute the mean, variance, and standard deviation of </w:t>
      </w:r>
      <w:r w:rsidR="001E351C">
        <w:rPr>
          <w:i/>
          <w:iCs/>
        </w:rPr>
        <w:t>X</w:t>
      </w:r>
      <w:r w:rsidR="001E351C">
        <w:t>.</w:t>
      </w:r>
    </w:p>
    <w:p w:rsidR="001E351C" w:rsidRDefault="001E351C" w:rsidP="001E351C"/>
    <w:p w:rsidR="00B3132F" w:rsidRPr="0079396B" w:rsidRDefault="0079396B" w:rsidP="001E351C">
      <w:pPr>
        <w:rPr>
          <w:b/>
        </w:rPr>
      </w:pPr>
      <w:r>
        <w:rPr>
          <w:b/>
        </w:rPr>
        <w:t>Solution:</w:t>
      </w:r>
    </w:p>
    <w:p w:rsidR="00B3132F" w:rsidRDefault="00B3132F" w:rsidP="001E351C"/>
    <w:p w:rsidR="001E351C" w:rsidRDefault="001E351C" w:rsidP="001E351C"/>
    <w:p w:rsidR="001E351C" w:rsidRDefault="001F13A1" w:rsidP="001E351C">
      <w:r>
        <w:rPr>
          <w:b/>
          <w:bCs/>
        </w:rPr>
        <w:t>3</w:t>
      </w:r>
      <w:r w:rsidR="001E351C">
        <w:rPr>
          <w:b/>
          <w:bCs/>
        </w:rPr>
        <w:t>.</w:t>
      </w:r>
      <w:r w:rsidR="001E351C">
        <w:t xml:space="preserve"> (</w:t>
      </w:r>
      <w:r w:rsidR="001E351C">
        <w:rPr>
          <w:i/>
          <w:iCs/>
        </w:rPr>
        <w:t>Exercise 12</w:t>
      </w:r>
      <w:r w:rsidR="001E351C">
        <w:t xml:space="preserve"> in </w:t>
      </w:r>
      <w:r w:rsidR="001E351C">
        <w:rPr>
          <w:b/>
          <w:bCs/>
          <w:i/>
          <w:iCs/>
        </w:rPr>
        <w:t>Variance</w:t>
      </w:r>
      <w:r w:rsidR="001E351C">
        <w:t xml:space="preserve">) Let </w:t>
      </w:r>
      <w:r w:rsidR="001E351C">
        <w:rPr>
          <w:i/>
          <w:iCs/>
        </w:rPr>
        <w:t>X</w:t>
      </w:r>
      <w:r w:rsidR="001E351C">
        <w:t xml:space="preserve"> </w:t>
      </w:r>
      <w:proofErr w:type="gramStart"/>
      <w:r w:rsidR="001E351C">
        <w:t>be</w:t>
      </w:r>
      <w:proofErr w:type="gramEnd"/>
      <w:r w:rsidR="001E351C">
        <w:t xml:space="preserve"> the continuous random variable with </w:t>
      </w:r>
      <w:r w:rsidR="001E351C">
        <w:rPr>
          <w:i/>
          <w:iCs/>
        </w:rPr>
        <w:t>p.d.f.</w:t>
      </w:r>
    </w:p>
    <w:p w:rsidR="001E351C" w:rsidRDefault="001E351C" w:rsidP="001E351C"/>
    <w:p w:rsidR="001E351C" w:rsidRDefault="001E351C" w:rsidP="001E351C">
      <w:pPr>
        <w:jc w:val="center"/>
      </w:pPr>
      <w:r>
        <w:rPr>
          <w:position w:val="-34"/>
        </w:rPr>
        <w:object w:dxaOrig="3800" w:dyaOrig="800">
          <v:shape id="_x0000_i1032" type="#_x0000_t75" style="width:189.75pt;height:39.75pt" o:ole="">
            <v:imagedata r:id="rId19" o:title=""/>
          </v:shape>
          <o:OLEObject Type="Embed" ProgID="Equation.3" ShapeID="_x0000_i1032" DrawAspect="Content" ObjectID="_1254719658" r:id="rId20"/>
        </w:object>
      </w:r>
    </w:p>
    <w:p w:rsidR="001E351C" w:rsidRDefault="001E351C" w:rsidP="001E351C"/>
    <w:p w:rsidR="001E351C" w:rsidRDefault="001E351C" w:rsidP="001E351C">
      <w:proofErr w:type="gramStart"/>
      <w:r>
        <w:t>that</w:t>
      </w:r>
      <w:proofErr w:type="gramEnd"/>
      <w:r>
        <w:t xml:space="preserve"> was discussed in </w:t>
      </w:r>
      <w:r>
        <w:rPr>
          <w:b/>
          <w:bCs/>
          <w:i/>
          <w:iCs/>
        </w:rPr>
        <w:t>Distributions</w:t>
      </w:r>
      <w:r>
        <w:t>,</w:t>
      </w:r>
      <w:r>
        <w:rPr>
          <w:i/>
          <w:iCs/>
        </w:rPr>
        <w:t xml:space="preserve"> Exercise 22</w:t>
      </w:r>
      <w:r>
        <w:t xml:space="preserve">.  Use </w:t>
      </w:r>
      <w:r>
        <w:rPr>
          <w:b/>
          <w:bCs/>
          <w:i/>
          <w:iCs/>
        </w:rPr>
        <w:t>Integrating.xls</w:t>
      </w:r>
      <w:r>
        <w:t xml:space="preserve"> to compute </w:t>
      </w:r>
      <w:r>
        <w:rPr>
          <w:position w:val="-10"/>
        </w:rPr>
        <w:object w:dxaOrig="620" w:dyaOrig="320">
          <v:shape id="_x0000_i1033" type="#_x0000_t75" style="width:30.75pt;height:15.75pt" o:ole="">
            <v:imagedata r:id="rId21" o:title=""/>
          </v:shape>
          <o:OLEObject Type="Embed" ProgID="Equation.3" ShapeID="_x0000_i1033" DrawAspect="Content" ObjectID="_1254719659" r:id="rId22"/>
        </w:object>
      </w:r>
      <w:r>
        <w:t xml:space="preserve"> </w:t>
      </w:r>
      <w:proofErr w:type="gramStart"/>
      <w:r>
        <w:t xml:space="preserve">and </w:t>
      </w:r>
      <w:proofErr w:type="gramEnd"/>
      <w:r>
        <w:rPr>
          <w:position w:val="-10"/>
        </w:rPr>
        <w:object w:dxaOrig="440" w:dyaOrig="340">
          <v:shape id="_x0000_i1034" type="#_x0000_t75" style="width:21.75pt;height:17.25pt" o:ole="">
            <v:imagedata r:id="rId23" o:title=""/>
          </v:shape>
          <o:OLEObject Type="Embed" ProgID="Equation.3" ShapeID="_x0000_i1034" DrawAspect="Content" ObjectID="_1254719660" r:id="rId24"/>
        </w:object>
      </w:r>
      <w:r>
        <w:t>.</w:t>
      </w:r>
    </w:p>
    <w:p w:rsidR="0079396B" w:rsidRDefault="0079396B" w:rsidP="001E351C"/>
    <w:p w:rsidR="0079396B" w:rsidRPr="0079396B" w:rsidRDefault="0079396B" w:rsidP="001E351C">
      <w:pPr>
        <w:rPr>
          <w:b/>
        </w:rPr>
      </w:pPr>
      <w:r>
        <w:rPr>
          <w:b/>
        </w:rPr>
        <w:t>Solution:</w:t>
      </w:r>
    </w:p>
    <w:p w:rsidR="001E351C" w:rsidRDefault="001E351C" w:rsidP="001E351C"/>
    <w:p w:rsidR="001E351C" w:rsidRDefault="001E351C" w:rsidP="001E351C"/>
    <w:p w:rsidR="001E351C" w:rsidRDefault="001F13A1" w:rsidP="001E351C">
      <w:r>
        <w:rPr>
          <w:b/>
          <w:bCs/>
        </w:rPr>
        <w:t>4</w:t>
      </w:r>
      <w:r w:rsidR="001E351C">
        <w:rPr>
          <w:b/>
          <w:bCs/>
        </w:rPr>
        <w:t>.</w:t>
      </w:r>
      <w:r w:rsidR="001E351C">
        <w:t xml:space="preserve"> A packing plant uses a 120′ conveyor belt to move filled cans to the crating area.  When a can falls off of the belt it is equally likely to do so at any point along the route.  Let </w:t>
      </w:r>
      <w:r w:rsidR="001E351C">
        <w:rPr>
          <w:i/>
          <w:iCs/>
        </w:rPr>
        <w:t>X</w:t>
      </w:r>
      <w:r w:rsidR="001E351C">
        <w:t xml:space="preserve"> be the distance, in feet, from the start of the belt to the point where the next can falls off of the belt.  Assuming that </w:t>
      </w:r>
      <w:r w:rsidR="001E351C">
        <w:rPr>
          <w:i/>
          <w:iCs/>
        </w:rPr>
        <w:t>X</w:t>
      </w:r>
      <w:r w:rsidR="001E351C">
        <w:t xml:space="preserve"> is a continuous uniform random variable, compute the mean, variance, and standard deviation of </w:t>
      </w:r>
      <w:r w:rsidR="001E351C">
        <w:rPr>
          <w:i/>
          <w:iCs/>
        </w:rPr>
        <w:t>X</w:t>
      </w:r>
      <w:r w:rsidR="001E351C">
        <w:t>.</w:t>
      </w:r>
    </w:p>
    <w:p w:rsidR="001E351C" w:rsidRDefault="001E351C" w:rsidP="001E351C"/>
    <w:p w:rsidR="001E351C" w:rsidRPr="0079396B" w:rsidRDefault="0079396B" w:rsidP="001E351C">
      <w:pPr>
        <w:rPr>
          <w:b/>
        </w:rPr>
      </w:pPr>
      <w:r>
        <w:rPr>
          <w:b/>
        </w:rPr>
        <w:t>Solution:</w:t>
      </w:r>
    </w:p>
    <w:p w:rsidR="001E351C" w:rsidRDefault="001E351C" w:rsidP="001E351C"/>
    <w:p w:rsidR="001E351C" w:rsidRDefault="001E351C" w:rsidP="001E351C"/>
    <w:p w:rsidR="001E351C" w:rsidRDefault="0079396B" w:rsidP="001E351C">
      <w:r>
        <w:rPr>
          <w:b/>
          <w:bCs/>
        </w:rPr>
        <w:t>5</w:t>
      </w:r>
      <w:r w:rsidR="001E351C">
        <w:rPr>
          <w:b/>
          <w:bCs/>
        </w:rPr>
        <w:t>.</w:t>
      </w:r>
      <w:r w:rsidR="001E351C">
        <w:t xml:space="preserve"> Let </w:t>
      </w:r>
      <w:r w:rsidR="001E351C">
        <w:rPr>
          <w:i/>
          <w:iCs/>
        </w:rPr>
        <w:t>Y</w:t>
      </w:r>
      <w:r w:rsidR="001E351C">
        <w:t xml:space="preserve"> be the exponential random variable with </w:t>
      </w:r>
      <w:proofErr w:type="gramStart"/>
      <w:r w:rsidR="001E351C">
        <w:t xml:space="preserve">parameter </w:t>
      </w:r>
      <w:proofErr w:type="gramEnd"/>
      <w:r w:rsidR="001E351C">
        <w:rPr>
          <w:position w:val="-6"/>
        </w:rPr>
        <w:object w:dxaOrig="700" w:dyaOrig="279">
          <v:shape id="_x0000_i1035" type="#_x0000_t75" style="width:35.25pt;height:14.25pt" o:ole="">
            <v:imagedata r:id="rId25" o:title=""/>
          </v:shape>
          <o:OLEObject Type="Embed" ProgID="Equation.3" ShapeID="_x0000_i1035" DrawAspect="Content" ObjectID="_1254719661" r:id="rId26"/>
        </w:object>
      </w:r>
      <w:r w:rsidR="001E351C">
        <w:t xml:space="preserve">.  Recall that both the mean and standard deviation of </w:t>
      </w:r>
      <w:r w:rsidR="001E351C">
        <w:rPr>
          <w:i/>
          <w:iCs/>
        </w:rPr>
        <w:t>Y</w:t>
      </w:r>
      <w:r w:rsidR="001E351C">
        <w:t xml:space="preserve"> are equal to 18.  Use </w:t>
      </w:r>
      <w:r w:rsidR="001E351C">
        <w:rPr>
          <w:i/>
          <w:iCs/>
        </w:rPr>
        <w:t>Excel</w:t>
      </w:r>
      <w:r w:rsidR="001E351C">
        <w:t xml:space="preserve"> and the method of </w:t>
      </w:r>
      <w:r w:rsidR="001E351C">
        <w:rPr>
          <w:i/>
          <w:iCs/>
          <w:u w:val="single"/>
        </w:rPr>
        <w:t>Example 4</w:t>
      </w:r>
      <w:r w:rsidR="001E351C">
        <w:t xml:space="preserve"> in </w:t>
      </w:r>
      <w:r w:rsidR="001E351C">
        <w:rPr>
          <w:b/>
          <w:bCs/>
          <w:i/>
          <w:iCs/>
        </w:rPr>
        <w:t>Variance</w:t>
      </w:r>
      <w:r w:rsidR="001E351C">
        <w:t xml:space="preserve"> to compute the variance and standard deviation of </w:t>
      </w:r>
      <w:r w:rsidR="001E351C">
        <w:rPr>
          <w:i/>
          <w:iCs/>
        </w:rPr>
        <w:t>Y</w:t>
      </w:r>
      <w:r w:rsidR="001E351C">
        <w:t>.</w:t>
      </w:r>
    </w:p>
    <w:p w:rsidR="0079396B" w:rsidRDefault="0079396B" w:rsidP="001E351C"/>
    <w:p w:rsidR="0079396B" w:rsidRPr="0079396B" w:rsidRDefault="0079396B" w:rsidP="001E351C">
      <w:pPr>
        <w:rPr>
          <w:b/>
        </w:rPr>
      </w:pPr>
      <w:r>
        <w:rPr>
          <w:b/>
        </w:rPr>
        <w:t>Solution:</w:t>
      </w:r>
    </w:p>
    <w:p w:rsidR="001E351C" w:rsidRDefault="001E351C" w:rsidP="001E351C"/>
    <w:p w:rsidR="001E351C" w:rsidRDefault="001E351C" w:rsidP="001E351C"/>
    <w:p w:rsidR="001E351C" w:rsidRDefault="0079396B" w:rsidP="001E351C">
      <w:r>
        <w:rPr>
          <w:b/>
          <w:bCs/>
        </w:rPr>
        <w:t>6</w:t>
      </w:r>
      <w:r w:rsidR="001E351C">
        <w:rPr>
          <w:b/>
          <w:bCs/>
        </w:rPr>
        <w:t>.</w:t>
      </w:r>
      <w:r w:rsidR="001E351C">
        <w:t xml:space="preserve"> (</w:t>
      </w:r>
      <w:r w:rsidR="001E351C">
        <w:rPr>
          <w:i/>
          <w:iCs/>
        </w:rPr>
        <w:t>Exercise 15</w:t>
      </w:r>
      <w:r w:rsidR="001E351C">
        <w:t xml:space="preserve"> in </w:t>
      </w:r>
      <w:r w:rsidR="001E351C">
        <w:rPr>
          <w:b/>
          <w:bCs/>
          <w:i/>
          <w:iCs/>
        </w:rPr>
        <w:t>Variance</w:t>
      </w:r>
      <w:r w:rsidR="001E351C">
        <w:t xml:space="preserve">) Let </w:t>
      </w:r>
      <w:r w:rsidR="001E351C">
        <w:rPr>
          <w:i/>
          <w:iCs/>
        </w:rPr>
        <w:t>X</w:t>
      </w:r>
      <w:r w:rsidR="001E351C">
        <w:t xml:space="preserve"> be the exponential random variable with </w:t>
      </w:r>
      <w:proofErr w:type="gramStart"/>
      <w:r w:rsidR="001E351C">
        <w:t xml:space="preserve">parameter </w:t>
      </w:r>
      <w:proofErr w:type="gramEnd"/>
      <w:r w:rsidR="001E351C">
        <w:rPr>
          <w:position w:val="-6"/>
        </w:rPr>
        <w:object w:dxaOrig="580" w:dyaOrig="279">
          <v:shape id="_x0000_i1036" type="#_x0000_t75" style="width:29.25pt;height:14.25pt" o:ole="">
            <v:imagedata r:id="rId27" o:title=""/>
          </v:shape>
          <o:OLEObject Type="Embed" ProgID="Equation.3" ShapeID="_x0000_i1036" DrawAspect="Content" ObjectID="_1254719662" r:id="rId28"/>
        </w:object>
      </w:r>
      <w:r w:rsidR="001E351C">
        <w:t xml:space="preserve">.  Recall that both the mean and standard deviation of </w:t>
      </w:r>
      <w:r w:rsidR="001E351C">
        <w:rPr>
          <w:i/>
          <w:iCs/>
        </w:rPr>
        <w:t>X</w:t>
      </w:r>
      <w:r w:rsidR="001E351C">
        <w:t xml:space="preserve"> are equal to three.  Let </w:t>
      </w:r>
      <w:r w:rsidR="001E351C">
        <w:rPr>
          <w:i/>
          <w:iCs/>
        </w:rPr>
        <w:t>S</w:t>
      </w:r>
      <w:r w:rsidR="001E351C">
        <w:t xml:space="preserve"> be the standardization of </w:t>
      </w:r>
      <w:r w:rsidR="001E351C">
        <w:rPr>
          <w:i/>
          <w:iCs/>
        </w:rPr>
        <w:t>X</w:t>
      </w:r>
      <w:r w:rsidR="001E351C">
        <w:t xml:space="preserve">.  </w:t>
      </w:r>
      <w:proofErr w:type="gramStart"/>
      <w:r w:rsidR="001E351C">
        <w:t xml:space="preserve">Compute </w:t>
      </w:r>
      <w:proofErr w:type="gramEnd"/>
      <w:r w:rsidR="001E351C">
        <w:rPr>
          <w:position w:val="-10"/>
        </w:rPr>
        <w:object w:dxaOrig="880" w:dyaOrig="320">
          <v:shape id="_x0000_i1037" type="#_x0000_t75" style="width:44.25pt;height:15.75pt" o:ole="">
            <v:imagedata r:id="rId29" o:title=""/>
          </v:shape>
          <o:OLEObject Type="Embed" ProgID="Equation.3" ShapeID="_x0000_i1037" DrawAspect="Content" ObjectID="_1254719663" r:id="rId30"/>
        </w:object>
      </w:r>
      <w:r w:rsidR="001E351C">
        <w:t xml:space="preserve">.  (Hint:  First express </w:t>
      </w:r>
      <w:r w:rsidR="001E351C">
        <w:rPr>
          <w:position w:val="-10"/>
        </w:rPr>
        <w:object w:dxaOrig="880" w:dyaOrig="320">
          <v:shape id="_x0000_i1038" type="#_x0000_t75" style="width:44.25pt;height:15.75pt" o:ole="">
            <v:imagedata r:id="rId29" o:title=""/>
          </v:shape>
          <o:OLEObject Type="Embed" ProgID="Equation.3" ShapeID="_x0000_i1038" DrawAspect="Content" ObjectID="_1254719664" r:id="rId31"/>
        </w:object>
      </w:r>
      <w:r w:rsidR="001E351C">
        <w:t xml:space="preserve"> in terms of a probability for </w:t>
      </w:r>
      <w:r w:rsidR="001E351C">
        <w:rPr>
          <w:i/>
          <w:iCs/>
        </w:rPr>
        <w:t>X</w:t>
      </w:r>
      <w:r w:rsidR="001E351C">
        <w:t xml:space="preserve">, </w:t>
      </w:r>
      <w:proofErr w:type="gramStart"/>
      <w:r w:rsidR="001E351C">
        <w:t>then</w:t>
      </w:r>
      <w:proofErr w:type="gramEnd"/>
      <w:r w:rsidR="001E351C">
        <w:t xml:space="preserve"> use the formula for the cumulative distribution function of </w:t>
      </w:r>
      <w:r w:rsidR="001E351C">
        <w:rPr>
          <w:i/>
          <w:iCs/>
        </w:rPr>
        <w:t>X</w:t>
      </w:r>
      <w:r w:rsidR="001E351C">
        <w:t xml:space="preserve"> to finish the exercise.  See </w:t>
      </w:r>
      <w:r w:rsidR="001E351C">
        <w:rPr>
          <w:i/>
          <w:iCs/>
        </w:rPr>
        <w:t>Continuous Random Variables</w:t>
      </w:r>
      <w:r w:rsidR="001E351C">
        <w:t xml:space="preserve"> in </w:t>
      </w:r>
      <w:r w:rsidR="001E351C">
        <w:rPr>
          <w:b/>
          <w:bCs/>
          <w:i/>
          <w:iCs/>
        </w:rPr>
        <w:t>Distributions</w:t>
      </w:r>
      <w:r w:rsidR="001E351C">
        <w:t>.)</w:t>
      </w:r>
    </w:p>
    <w:p w:rsidR="0079396B" w:rsidRDefault="0079396B" w:rsidP="001E351C"/>
    <w:p w:rsidR="0079396B" w:rsidRPr="0079396B" w:rsidRDefault="0079396B" w:rsidP="001E351C">
      <w:pPr>
        <w:rPr>
          <w:b/>
        </w:rPr>
      </w:pPr>
      <w:r>
        <w:rPr>
          <w:b/>
        </w:rPr>
        <w:t>Solution:</w:t>
      </w:r>
    </w:p>
    <w:p w:rsidR="001E351C" w:rsidRDefault="001E351C" w:rsidP="001E351C"/>
    <w:p w:rsidR="001E351C" w:rsidRDefault="001E351C" w:rsidP="001E351C"/>
    <w:p w:rsidR="001E351C" w:rsidRDefault="0079396B" w:rsidP="001E351C">
      <w:r>
        <w:rPr>
          <w:b/>
          <w:bCs/>
        </w:rPr>
        <w:t>7</w:t>
      </w:r>
      <w:r w:rsidR="001E351C">
        <w:rPr>
          <w:b/>
          <w:bCs/>
        </w:rPr>
        <w:t>.</w:t>
      </w:r>
      <w:r w:rsidR="001E351C">
        <w:t xml:space="preserve"> Use </w:t>
      </w:r>
      <w:r w:rsidR="001E351C">
        <w:rPr>
          <w:b/>
          <w:bCs/>
          <w:i/>
          <w:iCs/>
        </w:rPr>
        <w:t>VAR</w:t>
      </w:r>
      <w:r w:rsidR="001E351C">
        <w:t xml:space="preserve"> and </w:t>
      </w:r>
      <w:r w:rsidR="001E351C">
        <w:rPr>
          <w:b/>
          <w:bCs/>
          <w:i/>
          <w:iCs/>
        </w:rPr>
        <w:t>STDEV</w:t>
      </w:r>
      <w:r w:rsidR="001E351C">
        <w:t xml:space="preserve"> to compute </w:t>
      </w:r>
      <w:r w:rsidR="001E351C">
        <w:rPr>
          <w:position w:val="-6"/>
        </w:rPr>
        <w:object w:dxaOrig="279" w:dyaOrig="360">
          <v:shape id="_x0000_i1039" type="#_x0000_t75" style="width:14.25pt;height:18pt" o:ole="">
            <v:imagedata r:id="rId32" o:title=""/>
          </v:shape>
          <o:OLEObject Type="Embed" ProgID="Equation.3" ShapeID="_x0000_i1039" DrawAspect="Content" ObjectID="_1254719665" r:id="rId33"/>
        </w:object>
      </w:r>
      <w:r w:rsidR="001E351C">
        <w:t xml:space="preserve"> and </w:t>
      </w:r>
      <w:r w:rsidR="001E351C">
        <w:rPr>
          <w:i/>
          <w:iCs/>
        </w:rPr>
        <w:t>s</w:t>
      </w:r>
      <w:r w:rsidR="001E351C">
        <w:t xml:space="preserve"> for the sample given below.</w:t>
      </w:r>
    </w:p>
    <w:p w:rsidR="001E351C" w:rsidRDefault="001E351C" w:rsidP="001E351C"/>
    <w:p w:rsidR="001E351C" w:rsidRDefault="001E351C" w:rsidP="001E351C">
      <w:pPr>
        <w:jc w:val="center"/>
      </w:pPr>
      <w:r>
        <w:t xml:space="preserve">172.4, 128.1, 145.2, 194.5, 158.9, 106.7  </w:t>
      </w:r>
    </w:p>
    <w:p w:rsidR="001E351C" w:rsidRDefault="001E351C" w:rsidP="001E351C"/>
    <w:p w:rsidR="001E351C" w:rsidRPr="0079396B" w:rsidRDefault="0079396B" w:rsidP="001E351C">
      <w:pPr>
        <w:rPr>
          <w:b/>
        </w:rPr>
      </w:pPr>
      <w:r>
        <w:rPr>
          <w:b/>
        </w:rPr>
        <w:t>Solution:</w:t>
      </w:r>
    </w:p>
    <w:p w:rsidR="001E351C" w:rsidRDefault="001E351C" w:rsidP="001E351C"/>
    <w:p w:rsidR="001E351C" w:rsidRDefault="001E351C" w:rsidP="001E351C"/>
    <w:p w:rsidR="001E351C" w:rsidRDefault="0079396B" w:rsidP="001E351C">
      <w:r>
        <w:rPr>
          <w:b/>
          <w:bCs/>
        </w:rPr>
        <w:t>8</w:t>
      </w:r>
      <w:r w:rsidR="001E351C">
        <w:rPr>
          <w:b/>
          <w:bCs/>
        </w:rPr>
        <w:t>.</w:t>
      </w:r>
      <w:r w:rsidR="001E351C">
        <w:t xml:space="preserve"> (</w:t>
      </w:r>
      <w:r w:rsidR="001E351C">
        <w:rPr>
          <w:i/>
          <w:iCs/>
        </w:rPr>
        <w:t>Exercise 17</w:t>
      </w:r>
      <w:r w:rsidR="001E351C">
        <w:t xml:space="preserve"> in </w:t>
      </w:r>
      <w:r w:rsidR="001E351C">
        <w:rPr>
          <w:b/>
          <w:bCs/>
          <w:i/>
          <w:iCs/>
        </w:rPr>
        <w:t>Variance</w:t>
      </w:r>
      <w:proofErr w:type="gramStart"/>
      <w:r w:rsidR="001E351C">
        <w:t>)  Use</w:t>
      </w:r>
      <w:proofErr w:type="gramEnd"/>
      <w:r w:rsidR="001E351C">
        <w:t xml:space="preserve"> </w:t>
      </w:r>
      <w:r w:rsidR="001E351C">
        <w:rPr>
          <w:i/>
          <w:iCs/>
        </w:rPr>
        <w:t>Excel</w:t>
      </w:r>
      <w:r w:rsidR="001E351C">
        <w:t xml:space="preserve"> and the method of </w:t>
      </w:r>
      <w:r w:rsidR="001E351C">
        <w:rPr>
          <w:i/>
          <w:iCs/>
          <w:u w:val="single"/>
        </w:rPr>
        <w:t xml:space="preserve">Example </w:t>
      </w:r>
      <w:r w:rsidR="00B70FF0">
        <w:rPr>
          <w:i/>
          <w:iCs/>
          <w:u w:val="single"/>
        </w:rPr>
        <w:t>8</w:t>
      </w:r>
      <w:r w:rsidR="001E351C">
        <w:t xml:space="preserve"> to compute the mean, variance, and standard deviation of the following random sample for the values of a random variable </w:t>
      </w:r>
      <w:r w:rsidR="001E351C">
        <w:rPr>
          <w:i/>
          <w:iCs/>
        </w:rPr>
        <w:t>X</w:t>
      </w:r>
      <w:r w:rsidR="001E351C">
        <w:t>.</w:t>
      </w:r>
    </w:p>
    <w:p w:rsidR="001E351C" w:rsidRDefault="001E351C" w:rsidP="001E351C"/>
    <w:p w:rsidR="001E351C" w:rsidRDefault="001E351C" w:rsidP="001E351C">
      <w:pPr>
        <w:jc w:val="center"/>
      </w:pPr>
      <w:r>
        <w:t>10.2, 6.2, 10.8, 10.2, 12.1, 7.7, 10.7, 6.4, 13.1</w:t>
      </w:r>
    </w:p>
    <w:p w:rsidR="001E351C" w:rsidRDefault="001E351C" w:rsidP="001E351C"/>
    <w:p w:rsidR="001E351C" w:rsidRDefault="0079396B" w:rsidP="001E351C">
      <w:pPr>
        <w:rPr>
          <w:b/>
        </w:rPr>
      </w:pPr>
      <w:r>
        <w:rPr>
          <w:b/>
        </w:rPr>
        <w:t>Solution:</w:t>
      </w:r>
    </w:p>
    <w:p w:rsidR="0079396B" w:rsidRDefault="0079396B" w:rsidP="001E351C">
      <w:pPr>
        <w:rPr>
          <w:b/>
        </w:rPr>
      </w:pPr>
    </w:p>
    <w:p w:rsidR="0079396B" w:rsidRPr="0079396B" w:rsidRDefault="0079396B" w:rsidP="001E351C">
      <w:pPr>
        <w:rPr>
          <w:b/>
        </w:rPr>
      </w:pPr>
    </w:p>
    <w:p w:rsidR="001E351C" w:rsidRDefault="001F13A1" w:rsidP="001E351C">
      <w:r>
        <w:rPr>
          <w:b/>
          <w:bCs/>
        </w:rPr>
        <w:t>9</w:t>
      </w:r>
      <w:r w:rsidR="001E351C">
        <w:rPr>
          <w:b/>
          <w:bCs/>
        </w:rPr>
        <w:t>.</w:t>
      </w:r>
      <w:r w:rsidR="001E351C">
        <w:t xml:space="preserve"> (</w:t>
      </w:r>
      <w:r w:rsidR="001E351C">
        <w:rPr>
          <w:i/>
          <w:iCs/>
        </w:rPr>
        <w:t>Exercise 21</w:t>
      </w:r>
      <w:r w:rsidR="001E351C">
        <w:t xml:space="preserve"> in </w:t>
      </w:r>
      <w:r w:rsidR="001E351C">
        <w:rPr>
          <w:b/>
          <w:bCs/>
          <w:i/>
          <w:iCs/>
        </w:rPr>
        <w:t>Variance</w:t>
      </w:r>
      <w:r w:rsidR="001E351C">
        <w:t xml:space="preserve">) Let </w:t>
      </w:r>
      <w:r w:rsidR="001E351C">
        <w:rPr>
          <w:i/>
          <w:iCs/>
        </w:rPr>
        <w:t>X</w:t>
      </w:r>
      <w:r w:rsidR="001E351C">
        <w:t xml:space="preserve"> </w:t>
      </w:r>
      <w:proofErr w:type="gramStart"/>
      <w:r w:rsidR="001E351C">
        <w:t>be</w:t>
      </w:r>
      <w:proofErr w:type="gramEnd"/>
      <w:r w:rsidR="001E351C">
        <w:t xml:space="preserve"> a random variable with a mean of 75 and a standard deviation of 6.  Let </w:t>
      </w:r>
      <w:r w:rsidR="001E351C">
        <w:rPr>
          <w:position w:val="-6"/>
        </w:rPr>
        <w:object w:dxaOrig="200" w:dyaOrig="340">
          <v:shape id="_x0000_i1040" type="#_x0000_t75" style="width:9.75pt;height:17.25pt" o:ole="">
            <v:imagedata r:id="rId34" o:title=""/>
          </v:shape>
          <o:OLEObject Type="Embed" ProgID="Equation.3" ShapeID="_x0000_i1040" DrawAspect="Content" ObjectID="_1254719666" r:id="rId35"/>
        </w:object>
      </w:r>
      <w:r w:rsidR="001E351C">
        <w:t xml:space="preserve"> be the sample mean for random samples of </w:t>
      </w:r>
      <w:proofErr w:type="gramStart"/>
      <w:r w:rsidR="001E351C">
        <w:t xml:space="preserve">size </w:t>
      </w:r>
      <w:proofErr w:type="gramEnd"/>
      <w:r w:rsidR="001E351C">
        <w:rPr>
          <w:position w:val="-6"/>
        </w:rPr>
        <w:object w:dxaOrig="700" w:dyaOrig="279">
          <v:shape id="_x0000_i1041" type="#_x0000_t75" style="width:35.25pt;height:14.25pt" o:ole="">
            <v:imagedata r:id="rId36" o:title=""/>
          </v:shape>
          <o:OLEObject Type="Embed" ProgID="Equation.3" ShapeID="_x0000_i1041" DrawAspect="Content" ObjectID="_1254719667" r:id="rId37"/>
        </w:object>
      </w:r>
      <w:r w:rsidR="001E351C">
        <w:t xml:space="preserve">.  Compute the expected value, variance, and standard deviation </w:t>
      </w:r>
      <w:proofErr w:type="gramStart"/>
      <w:r w:rsidR="001E351C">
        <w:t xml:space="preserve">of </w:t>
      </w:r>
      <w:proofErr w:type="gramEnd"/>
      <w:r w:rsidR="001E351C">
        <w:rPr>
          <w:position w:val="-6"/>
        </w:rPr>
        <w:object w:dxaOrig="200" w:dyaOrig="340">
          <v:shape id="_x0000_i1042" type="#_x0000_t75" style="width:9.75pt;height:17.25pt" o:ole="">
            <v:imagedata r:id="rId34" o:title=""/>
          </v:shape>
          <o:OLEObject Type="Embed" ProgID="Equation.3" ShapeID="_x0000_i1042" DrawAspect="Content" ObjectID="_1254719668" r:id="rId38"/>
        </w:object>
      </w:r>
      <w:r w:rsidR="001E351C">
        <w:t>.</w:t>
      </w:r>
    </w:p>
    <w:p w:rsidR="001E351C" w:rsidRDefault="001E351C" w:rsidP="001E351C"/>
    <w:p w:rsidR="001E351C" w:rsidRDefault="0079396B" w:rsidP="001E351C">
      <w:pPr>
        <w:rPr>
          <w:b/>
        </w:rPr>
      </w:pPr>
      <w:r>
        <w:rPr>
          <w:b/>
        </w:rPr>
        <w:t>Solution:</w:t>
      </w:r>
    </w:p>
    <w:p w:rsidR="0079396B" w:rsidRDefault="0079396B" w:rsidP="001E351C">
      <w:pPr>
        <w:rPr>
          <w:b/>
        </w:rPr>
      </w:pPr>
    </w:p>
    <w:p w:rsidR="0079396B" w:rsidRPr="0079396B" w:rsidRDefault="0079396B" w:rsidP="001E351C">
      <w:pPr>
        <w:rPr>
          <w:b/>
        </w:rPr>
      </w:pPr>
    </w:p>
    <w:p w:rsidR="001E351C" w:rsidRDefault="00B3132F" w:rsidP="001E351C">
      <w:r>
        <w:rPr>
          <w:b/>
          <w:bCs/>
        </w:rPr>
        <w:t>10</w:t>
      </w:r>
      <w:r w:rsidR="001E351C">
        <w:rPr>
          <w:b/>
          <w:bCs/>
        </w:rPr>
        <w:t>.</w:t>
      </w:r>
      <w:r w:rsidR="001E351C">
        <w:t xml:space="preserve"> (</w:t>
      </w:r>
      <w:r w:rsidR="001E351C">
        <w:rPr>
          <w:i/>
          <w:iCs/>
        </w:rPr>
        <w:t>Exercise 23</w:t>
      </w:r>
      <w:r w:rsidR="001E351C">
        <w:t xml:space="preserve"> in </w:t>
      </w:r>
      <w:r w:rsidR="001E351C">
        <w:rPr>
          <w:b/>
          <w:bCs/>
          <w:i/>
          <w:iCs/>
        </w:rPr>
        <w:t>Variance</w:t>
      </w:r>
      <w:r w:rsidR="001E351C">
        <w:t xml:space="preserve">) Let </w:t>
      </w:r>
      <w:r w:rsidR="001E351C">
        <w:rPr>
          <w:i/>
          <w:iCs/>
        </w:rPr>
        <w:t>R</w:t>
      </w:r>
      <w:r w:rsidR="001E351C">
        <w:t xml:space="preserve"> </w:t>
      </w:r>
      <w:proofErr w:type="gramStart"/>
      <w:r w:rsidR="001E351C">
        <w:t>be</w:t>
      </w:r>
      <w:proofErr w:type="gramEnd"/>
      <w:r w:rsidR="001E351C">
        <w:t xml:space="preserve"> the random variable that gives the error in a signal from your team’s data.  Compute your sample standard deviation, </w:t>
      </w:r>
      <w:r w:rsidR="001E351C">
        <w:rPr>
          <w:i/>
          <w:iCs/>
        </w:rPr>
        <w:t>s</w:t>
      </w:r>
      <w:r w:rsidR="001E351C">
        <w:t xml:space="preserve">, as an </w:t>
      </w:r>
      <w:r w:rsidR="001E351C">
        <w:rPr>
          <w:b/>
          <w:bCs/>
        </w:rPr>
        <w:t>assumed</w:t>
      </w:r>
      <w:r w:rsidR="001E351C">
        <w:t xml:space="preserve"> value for the standard deviation</w:t>
      </w:r>
      <w:proofErr w:type="gramStart"/>
      <w:r w:rsidR="001E351C">
        <w:t xml:space="preserve">, </w:t>
      </w:r>
      <w:proofErr w:type="gramEnd"/>
      <w:r w:rsidR="001E351C">
        <w:rPr>
          <w:position w:val="-10"/>
        </w:rPr>
        <w:object w:dxaOrig="400" w:dyaOrig="340">
          <v:shape id="_x0000_i1043" type="#_x0000_t75" style="width:20.25pt;height:17.25pt" o:ole="">
            <v:imagedata r:id="rId39" o:title=""/>
          </v:shape>
          <o:OLEObject Type="Embed" ProgID="Equation.3" ShapeID="_x0000_i1043" DrawAspect="Content" ObjectID="_1254719669" r:id="rId40"/>
        </w:object>
      </w:r>
      <w:r w:rsidR="001E351C">
        <w:t xml:space="preserve">, of </w:t>
      </w:r>
      <w:r w:rsidR="001E351C">
        <w:rPr>
          <w:i/>
          <w:iCs/>
        </w:rPr>
        <w:t>R</w:t>
      </w:r>
      <w:r w:rsidR="001E351C">
        <w:t>.</w:t>
      </w:r>
    </w:p>
    <w:p w:rsidR="001E351C" w:rsidRDefault="001E351C" w:rsidP="001E351C">
      <w:pPr>
        <w:rPr>
          <w:bCs/>
          <w:color w:val="000000"/>
          <w:szCs w:val="20"/>
        </w:rPr>
      </w:pPr>
    </w:p>
    <w:p w:rsidR="000E229A" w:rsidRPr="0079396B" w:rsidRDefault="0079396B" w:rsidP="00644043">
      <w:pPr>
        <w:rPr>
          <w:b/>
        </w:rPr>
      </w:pPr>
      <w:r>
        <w:rPr>
          <w:b/>
        </w:rPr>
        <w:t>Solution:</w:t>
      </w:r>
    </w:p>
    <w:sectPr w:rsidR="000E229A" w:rsidRPr="0079396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02C36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rsids>
    <w:rsidRoot w:val="00400A5B"/>
    <w:rsid w:val="00013BEB"/>
    <w:rsid w:val="00045C7D"/>
    <w:rsid w:val="000E229A"/>
    <w:rsid w:val="0015323A"/>
    <w:rsid w:val="00156157"/>
    <w:rsid w:val="001E351C"/>
    <w:rsid w:val="001F13A1"/>
    <w:rsid w:val="0020199A"/>
    <w:rsid w:val="00282D5F"/>
    <w:rsid w:val="00400A5B"/>
    <w:rsid w:val="005C22B1"/>
    <w:rsid w:val="005C3728"/>
    <w:rsid w:val="00644043"/>
    <w:rsid w:val="0079396B"/>
    <w:rsid w:val="008024A2"/>
    <w:rsid w:val="00B3132F"/>
    <w:rsid w:val="00B70FF0"/>
    <w:rsid w:val="00C055E2"/>
    <w:rsid w:val="00CB5B79"/>
    <w:rsid w:val="00D92663"/>
    <w:rsid w:val="00FD4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firstLine="360"/>
      <w:outlineLvl w:val="2"/>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oleObject" Target="embeddings/oleObject19.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Mathematics for Business Decisions, Part I</vt:lpstr>
    </vt:vector>
  </TitlesOfParts>
  <Company>Department of Mathematics</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dc:title>
  <dc:subject/>
  <dc:creator>Department of Mathematics</dc:creator>
  <cp:keywords/>
  <dc:description/>
  <cp:lastModifiedBy>jsoma</cp:lastModifiedBy>
  <cp:revision>2</cp:revision>
  <cp:lastPrinted>2004-03-30T23:03:00Z</cp:lastPrinted>
  <dcterms:created xsi:type="dcterms:W3CDTF">2007-10-24T15:28:00Z</dcterms:created>
  <dcterms:modified xsi:type="dcterms:W3CDTF">2007-10-24T15:28:00Z</dcterms:modified>
</cp:coreProperties>
</file>