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E5" w:rsidRPr="00D43DE5" w:rsidRDefault="00D43DE5" w:rsidP="00D43DE5">
      <w:pPr>
        <w:pStyle w:val="Pa19"/>
        <w:rPr>
          <w:rFonts w:asciiTheme="minorHAnsi" w:hAnsiTheme="minorHAnsi" w:cs="MLC Cable"/>
          <w:color w:val="000000"/>
        </w:rPr>
      </w:pPr>
      <w:r w:rsidRPr="00D43DE5">
        <w:rPr>
          <w:rFonts w:asciiTheme="minorHAnsi" w:hAnsiTheme="minorHAnsi" w:cs="MLC Cable"/>
          <w:color w:val="000000"/>
        </w:rPr>
        <w:t>E</w:t>
      </w:r>
      <w:r w:rsidRPr="00D43DE5">
        <w:rPr>
          <w:rFonts w:asciiTheme="minorHAnsi" w:hAnsiTheme="minorHAnsi" w:cs="MLC Cable"/>
          <w:b/>
          <w:bCs/>
          <w:color w:val="000000"/>
        </w:rPr>
        <w:t xml:space="preserve">stimate, Order &amp; </w:t>
      </w:r>
      <w:r w:rsidRPr="00D43DE5">
        <w:rPr>
          <w:rFonts w:asciiTheme="minorHAnsi" w:hAnsiTheme="minorHAnsi" w:cs="MLC Cable"/>
          <w:color w:val="000000"/>
        </w:rPr>
        <w:t>M</w:t>
      </w:r>
      <w:r w:rsidRPr="00D43DE5">
        <w:rPr>
          <w:rFonts w:asciiTheme="minorHAnsi" w:hAnsiTheme="minorHAnsi" w:cs="MLC Cable"/>
          <w:b/>
          <w:bCs/>
          <w:color w:val="000000"/>
        </w:rPr>
        <w:t xml:space="preserve">easure: </w:t>
      </w:r>
      <w:r w:rsidRPr="00D43DE5">
        <w:rPr>
          <w:rFonts w:asciiTheme="minorHAnsi" w:hAnsiTheme="minorHAnsi" w:cs="MLC Cable"/>
          <w:color w:val="000000"/>
        </w:rPr>
        <w:t>M</w:t>
      </w:r>
      <w:r w:rsidRPr="00D43DE5">
        <w:rPr>
          <w:rFonts w:asciiTheme="minorHAnsi" w:hAnsiTheme="minorHAnsi" w:cs="MLC Cable"/>
          <w:b/>
          <w:bCs/>
          <w:color w:val="000000"/>
        </w:rPr>
        <w:t xml:space="preserve">illiliters &amp; </w:t>
      </w:r>
      <w:r w:rsidRPr="00D43DE5">
        <w:rPr>
          <w:rFonts w:asciiTheme="minorHAnsi" w:hAnsiTheme="minorHAnsi" w:cs="MLC Cable"/>
          <w:color w:val="000000"/>
        </w:rPr>
        <w:t>L</w:t>
      </w:r>
      <w:r w:rsidRPr="00D43DE5">
        <w:rPr>
          <w:rFonts w:asciiTheme="minorHAnsi" w:hAnsiTheme="minorHAnsi" w:cs="MLC Cable"/>
          <w:b/>
          <w:bCs/>
          <w:color w:val="000000"/>
        </w:rPr>
        <w:t>iters</w:t>
      </w:r>
    </w:p>
    <w:p w:rsidR="00D43DE5" w:rsidRPr="00D43DE5" w:rsidRDefault="00D43DE5" w:rsidP="00D43DE5">
      <w:pPr>
        <w:pStyle w:val="Pa22"/>
        <w:numPr>
          <w:ilvl w:val="0"/>
          <w:numId w:val="2"/>
        </w:numPr>
        <w:rPr>
          <w:rFonts w:asciiTheme="minorHAnsi" w:hAnsiTheme="minorHAnsi" w:cs="Veljovic Book"/>
          <w:color w:val="000000"/>
        </w:rPr>
      </w:pPr>
      <w:r w:rsidRPr="00D43DE5">
        <w:rPr>
          <w:rStyle w:val="A9"/>
          <w:rFonts w:asciiTheme="minorHAnsi" w:hAnsiTheme="minorHAnsi"/>
          <w:sz w:val="24"/>
          <w:szCs w:val="24"/>
        </w:rPr>
        <w:t xml:space="preserve"> </w:t>
      </w:r>
      <w:r w:rsidRPr="00D43DE5">
        <w:rPr>
          <w:rFonts w:asciiTheme="minorHAnsi" w:hAnsiTheme="minorHAnsi" w:cs="Veljovic Book"/>
          <w:color w:val="000000"/>
        </w:rPr>
        <w:t xml:space="preserve">Look at the 6 containers. Put them in the order you think they belong, from smallest to largest. Record your predictions. </w:t>
      </w:r>
    </w:p>
    <w:p w:rsidR="00D43DE5" w:rsidRPr="00D43DE5" w:rsidRDefault="00D43DE5" w:rsidP="00D43DE5">
      <w:pPr>
        <w:pStyle w:val="Pa22"/>
        <w:numPr>
          <w:ilvl w:val="0"/>
          <w:numId w:val="2"/>
        </w:numPr>
        <w:rPr>
          <w:rFonts w:asciiTheme="minorHAnsi" w:hAnsiTheme="minorHAnsi" w:cs="Veljovic Book"/>
          <w:color w:val="000000"/>
        </w:rPr>
      </w:pPr>
      <w:r w:rsidRPr="00D43DE5">
        <w:rPr>
          <w:rStyle w:val="A9"/>
          <w:rFonts w:asciiTheme="minorHAnsi" w:hAnsiTheme="minorHAnsi"/>
          <w:sz w:val="24"/>
          <w:szCs w:val="24"/>
        </w:rPr>
        <w:t xml:space="preserve"> </w:t>
      </w:r>
      <w:r w:rsidRPr="00D43DE5">
        <w:rPr>
          <w:rFonts w:asciiTheme="minorHAnsi" w:hAnsiTheme="minorHAnsi" w:cs="Veljovic Book"/>
          <w:color w:val="000000"/>
        </w:rPr>
        <w:t>Go to the sink and carefully measure 1–2 liters of wa</w:t>
      </w:r>
      <w:r w:rsidRPr="00D43DE5">
        <w:rPr>
          <w:rFonts w:asciiTheme="minorHAnsi" w:hAnsiTheme="minorHAnsi" w:cs="Veljovic Book"/>
          <w:color w:val="000000"/>
        </w:rPr>
        <w:softHyphen/>
        <w:t xml:space="preserve">ter into the pitcher. </w:t>
      </w:r>
    </w:p>
    <w:p w:rsidR="00D43DE5" w:rsidRPr="00D43DE5" w:rsidRDefault="00D43DE5" w:rsidP="00D43DE5">
      <w:pPr>
        <w:pStyle w:val="Pa22"/>
        <w:numPr>
          <w:ilvl w:val="0"/>
          <w:numId w:val="2"/>
        </w:numPr>
        <w:rPr>
          <w:rFonts w:asciiTheme="minorHAnsi" w:hAnsiTheme="minorHAnsi" w:cs="Veljovic Book"/>
          <w:color w:val="000000"/>
        </w:rPr>
      </w:pPr>
      <w:r w:rsidRPr="00D43DE5">
        <w:rPr>
          <w:rStyle w:val="A9"/>
          <w:rFonts w:asciiTheme="minorHAnsi" w:hAnsiTheme="minorHAnsi"/>
          <w:sz w:val="24"/>
          <w:szCs w:val="24"/>
        </w:rPr>
        <w:t xml:space="preserve"> </w:t>
      </w:r>
      <w:r w:rsidRPr="00D43DE5">
        <w:rPr>
          <w:rFonts w:asciiTheme="minorHAnsi" w:hAnsiTheme="minorHAnsi" w:cs="Veljovic Book"/>
          <w:color w:val="000000"/>
        </w:rPr>
        <w:t>Estimate the capacity of Container A in milliliters or liters. (Remember that there are 1,000 milliliters in a liter, and the measuring cup holds 250 milliliters.) Record your estimate.</w:t>
      </w:r>
    </w:p>
    <w:p w:rsidR="00D43DE5" w:rsidRPr="00D43DE5" w:rsidRDefault="00D43DE5" w:rsidP="00D43DE5">
      <w:pPr>
        <w:pStyle w:val="Pa22"/>
        <w:numPr>
          <w:ilvl w:val="0"/>
          <w:numId w:val="2"/>
        </w:numPr>
        <w:rPr>
          <w:rFonts w:asciiTheme="minorHAnsi" w:hAnsiTheme="minorHAnsi" w:cs="Veljovic Book"/>
          <w:color w:val="000000"/>
        </w:rPr>
      </w:pPr>
      <w:r w:rsidRPr="00D43DE5">
        <w:rPr>
          <w:rStyle w:val="A9"/>
          <w:rFonts w:asciiTheme="minorHAnsi" w:hAnsiTheme="minorHAnsi"/>
          <w:sz w:val="24"/>
          <w:szCs w:val="24"/>
        </w:rPr>
        <w:t xml:space="preserve"> </w:t>
      </w:r>
      <w:r w:rsidRPr="00D43DE5">
        <w:rPr>
          <w:rFonts w:asciiTheme="minorHAnsi" w:hAnsiTheme="minorHAnsi" w:cs="Veljovic Book"/>
          <w:color w:val="000000"/>
        </w:rPr>
        <w:t>Use the water and the measuring cup to find out how much water Container A actually holds (to the nearest 10 millili</w:t>
      </w:r>
      <w:r w:rsidRPr="00D43DE5">
        <w:rPr>
          <w:rFonts w:asciiTheme="minorHAnsi" w:hAnsiTheme="minorHAnsi" w:cs="Veljovic Book"/>
          <w:color w:val="000000"/>
        </w:rPr>
        <w:softHyphen/>
        <w:t xml:space="preserve">ters). Record the actual capacity. </w:t>
      </w:r>
    </w:p>
    <w:p w:rsidR="00D43DE5" w:rsidRPr="00D43DE5" w:rsidRDefault="00D43DE5" w:rsidP="00D43DE5">
      <w:pPr>
        <w:pStyle w:val="Pa22"/>
        <w:numPr>
          <w:ilvl w:val="0"/>
          <w:numId w:val="2"/>
        </w:numPr>
        <w:rPr>
          <w:rFonts w:asciiTheme="minorHAnsi" w:hAnsiTheme="minorHAnsi" w:cs="Veljovic Book"/>
          <w:color w:val="000000"/>
        </w:rPr>
      </w:pPr>
      <w:r w:rsidRPr="00D43DE5">
        <w:rPr>
          <w:rStyle w:val="A9"/>
          <w:rFonts w:asciiTheme="minorHAnsi" w:hAnsiTheme="minorHAnsi"/>
          <w:sz w:val="24"/>
          <w:szCs w:val="24"/>
        </w:rPr>
        <w:t xml:space="preserve"> </w:t>
      </w:r>
      <w:r w:rsidRPr="00D43DE5">
        <w:rPr>
          <w:rFonts w:asciiTheme="minorHAnsi" w:hAnsiTheme="minorHAnsi" w:cs="Veljovic Book"/>
          <w:color w:val="000000"/>
        </w:rPr>
        <w:t>Find the difference between your estimate and the actual capacity. Re</w:t>
      </w:r>
      <w:r w:rsidRPr="00D43DE5">
        <w:rPr>
          <w:rFonts w:asciiTheme="minorHAnsi" w:hAnsiTheme="minorHAnsi" w:cs="Veljovic Book"/>
          <w:color w:val="000000"/>
        </w:rPr>
        <w:softHyphen/>
        <w:t xml:space="preserve">cord the difference in the last column. </w:t>
      </w:r>
    </w:p>
    <w:p w:rsidR="00D43DE5" w:rsidRPr="00D43DE5" w:rsidRDefault="00D43DE5" w:rsidP="00D43DE5">
      <w:pPr>
        <w:pStyle w:val="Pa22"/>
        <w:numPr>
          <w:ilvl w:val="0"/>
          <w:numId w:val="2"/>
        </w:numPr>
        <w:rPr>
          <w:rFonts w:asciiTheme="minorHAnsi" w:hAnsiTheme="minorHAnsi" w:cs="Veljovic Book"/>
          <w:color w:val="000000"/>
        </w:rPr>
      </w:pPr>
      <w:r w:rsidRPr="00D43DE5">
        <w:rPr>
          <w:rStyle w:val="A9"/>
          <w:rFonts w:asciiTheme="minorHAnsi" w:hAnsiTheme="minorHAnsi"/>
          <w:sz w:val="24"/>
          <w:szCs w:val="24"/>
        </w:rPr>
        <w:t xml:space="preserve"> </w:t>
      </w:r>
      <w:r w:rsidRPr="00D43DE5">
        <w:rPr>
          <w:rFonts w:asciiTheme="minorHAnsi" w:hAnsiTheme="minorHAnsi" w:cs="Veljovic Book"/>
          <w:color w:val="000000"/>
        </w:rPr>
        <w:t xml:space="preserve">Continue estimating, finding the capacity, and finding the difference for the other 5 containers. Use what you know about the capacity of the first container to help make your estimates. </w:t>
      </w:r>
    </w:p>
    <w:p w:rsidR="00D43DE5" w:rsidRPr="00D43DE5" w:rsidRDefault="00D43DE5" w:rsidP="00D43DE5">
      <w:pPr>
        <w:pStyle w:val="Pa22"/>
        <w:numPr>
          <w:ilvl w:val="0"/>
          <w:numId w:val="2"/>
        </w:numPr>
        <w:rPr>
          <w:rFonts w:asciiTheme="minorHAnsi" w:hAnsiTheme="minorHAnsi" w:cs="Veljovic Book"/>
          <w:color w:val="000000"/>
        </w:rPr>
      </w:pPr>
      <w:r w:rsidRPr="00D43DE5">
        <w:rPr>
          <w:rStyle w:val="A9"/>
          <w:rFonts w:asciiTheme="minorHAnsi" w:hAnsiTheme="minorHAnsi"/>
          <w:sz w:val="24"/>
          <w:szCs w:val="24"/>
        </w:rPr>
        <w:t xml:space="preserve"> </w:t>
      </w:r>
      <w:r w:rsidRPr="00D43DE5">
        <w:rPr>
          <w:rFonts w:asciiTheme="minorHAnsi" w:hAnsiTheme="minorHAnsi" w:cs="Veljovic Book"/>
          <w:color w:val="000000"/>
        </w:rPr>
        <w:t xml:space="preserve">When you’ve found out how much each container actually holds, put them in order from smallest to largest, and record their actual ranking. </w:t>
      </w:r>
    </w:p>
    <w:p w:rsidR="0049497A" w:rsidRPr="00D43DE5" w:rsidRDefault="00D43DE5" w:rsidP="00D43DE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43DE5">
        <w:rPr>
          <w:rStyle w:val="A9"/>
          <w:sz w:val="24"/>
          <w:szCs w:val="24"/>
        </w:rPr>
        <w:t xml:space="preserve"> </w:t>
      </w:r>
      <w:r w:rsidRPr="00D43DE5">
        <w:rPr>
          <w:rFonts w:cs="Veljovic Book"/>
          <w:color w:val="000000"/>
          <w:sz w:val="24"/>
          <w:szCs w:val="24"/>
        </w:rPr>
        <w:t>Clean up. After you finish the activ</w:t>
      </w:r>
      <w:r w:rsidRPr="00D43DE5">
        <w:rPr>
          <w:rFonts w:cs="Veljovic Book"/>
          <w:color w:val="000000"/>
          <w:sz w:val="24"/>
          <w:szCs w:val="24"/>
        </w:rPr>
        <w:softHyphen/>
        <w:t>ity, return all the water to the pitcher and empty the pitcher in the sink. Wipe down the table surface and clear any spills on the floor. Mix up the 6 containers so they’re out of order and ready for the next pair of students.</w:t>
      </w:r>
    </w:p>
    <w:sectPr w:rsidR="0049497A" w:rsidRPr="00D43DE5" w:rsidSect="00494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LC Cable">
    <w:altName w:val="MLC Cabl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ljovic Book">
    <w:altName w:val="Veljovic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01EE"/>
    <w:multiLevelType w:val="hybridMultilevel"/>
    <w:tmpl w:val="0F4E6026"/>
    <w:lvl w:ilvl="0" w:tplc="0B96CF1C">
      <w:start w:val="1"/>
      <w:numFmt w:val="decimal"/>
      <w:lvlText w:val="%1."/>
      <w:lvlJc w:val="left"/>
      <w:pPr>
        <w:ind w:left="720" w:hanging="360"/>
      </w:pPr>
      <w:rPr>
        <w:rFonts w:ascii="MLC Cable" w:hAnsi="MLC Cable" w:cs="MLC Cable"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73FE9"/>
    <w:multiLevelType w:val="hybridMultilevel"/>
    <w:tmpl w:val="75165BE0"/>
    <w:lvl w:ilvl="0" w:tplc="3AA2E718">
      <w:start w:val="1"/>
      <w:numFmt w:val="decimal"/>
      <w:lvlText w:val="%1."/>
      <w:lvlJc w:val="left"/>
      <w:pPr>
        <w:ind w:left="540" w:hanging="360"/>
      </w:pPr>
      <w:rPr>
        <w:rFonts w:asciiTheme="minorHAnsi" w:hAnsiTheme="minorHAnsi" w:cs="MLC Cable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D43DE5"/>
    <w:rsid w:val="003207D1"/>
    <w:rsid w:val="0049497A"/>
    <w:rsid w:val="00B6266E"/>
    <w:rsid w:val="00D43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9">
    <w:name w:val="Pa19"/>
    <w:basedOn w:val="Normal"/>
    <w:next w:val="Normal"/>
    <w:uiPriority w:val="99"/>
    <w:rsid w:val="00D43DE5"/>
    <w:pPr>
      <w:autoSpaceDE w:val="0"/>
      <w:autoSpaceDN w:val="0"/>
      <w:adjustRightInd w:val="0"/>
      <w:spacing w:after="0" w:line="301" w:lineRule="atLeast"/>
    </w:pPr>
    <w:rPr>
      <w:rFonts w:ascii="MLC Cable" w:hAnsi="MLC Cable"/>
      <w:sz w:val="24"/>
      <w:szCs w:val="24"/>
    </w:rPr>
  </w:style>
  <w:style w:type="paragraph" w:customStyle="1" w:styleId="Pa22">
    <w:name w:val="Pa22"/>
    <w:basedOn w:val="Normal"/>
    <w:next w:val="Normal"/>
    <w:uiPriority w:val="99"/>
    <w:rsid w:val="00D43DE5"/>
    <w:pPr>
      <w:autoSpaceDE w:val="0"/>
      <w:autoSpaceDN w:val="0"/>
      <w:adjustRightInd w:val="0"/>
      <w:spacing w:after="0" w:line="281" w:lineRule="atLeast"/>
    </w:pPr>
    <w:rPr>
      <w:rFonts w:ascii="MLC Cable" w:hAnsi="MLC Cable"/>
      <w:sz w:val="24"/>
      <w:szCs w:val="24"/>
    </w:rPr>
  </w:style>
  <w:style w:type="character" w:customStyle="1" w:styleId="A9">
    <w:name w:val="A9"/>
    <w:uiPriority w:val="99"/>
    <w:rsid w:val="00D43DE5"/>
    <w:rPr>
      <w:rFonts w:cs="MLC Cable"/>
      <w:b/>
      <w:bCs/>
      <w:color w:val="000000"/>
      <w:sz w:val="36"/>
      <w:szCs w:val="36"/>
    </w:rPr>
  </w:style>
  <w:style w:type="paragraph" w:styleId="ListParagraph">
    <w:name w:val="List Paragraph"/>
    <w:basedOn w:val="Normal"/>
    <w:uiPriority w:val="34"/>
    <w:qFormat/>
    <w:rsid w:val="00D43D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>University of Arizona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mjoy</dc:creator>
  <cp:lastModifiedBy>Megan</cp:lastModifiedBy>
  <cp:revision>2</cp:revision>
  <dcterms:created xsi:type="dcterms:W3CDTF">2011-01-29T19:10:00Z</dcterms:created>
  <dcterms:modified xsi:type="dcterms:W3CDTF">2011-01-29T19:10:00Z</dcterms:modified>
</cp:coreProperties>
</file>