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FF" w:rsidRDefault="00090A90">
      <w:r>
        <w:t>Statistics – Math 163</w:t>
      </w:r>
    </w:p>
    <w:p w:rsidR="00090A90" w:rsidRDefault="00A64C3A">
      <w:r>
        <w:t>Test 2</w:t>
      </w:r>
      <w:r w:rsidR="00A549C5">
        <w:t xml:space="preserve"> – covers chapters 12 – 23 (excludes chapter 19</w:t>
      </w:r>
      <w:r w:rsidR="00090A90">
        <w:t>)</w:t>
      </w:r>
    </w:p>
    <w:p w:rsidR="00807466" w:rsidRDefault="00807466" w:rsidP="00807466">
      <w:pPr>
        <w:pStyle w:val="NoSpacing"/>
      </w:pPr>
      <w:r>
        <w:t>It is always a good idea to look at the chapter summaries at the end of every chapter and to do the “Check your skills” problems.  Of course, it is also a good idea to do more exercises than you are assigned.</w:t>
      </w:r>
    </w:p>
    <w:p w:rsidR="00807466" w:rsidRDefault="00807466" w:rsidP="00807466">
      <w:pPr>
        <w:pStyle w:val="NoSpacing"/>
      </w:pPr>
    </w:p>
    <w:p w:rsidR="00807466" w:rsidRDefault="00807466" w:rsidP="00807466">
      <w:pPr>
        <w:pStyle w:val="NoSpacing"/>
      </w:pPr>
      <w:r>
        <w:t>Remember you will be given no tables on the exam.  You expected to know how to use your calculator to answer questions about confidence intervals, probabilities, etc.   There also will be questions on vocabulary.  Some of you are not doing well with questions like this ion the quizzes.  You need to know vocabulary words.  When the text talks about a statistic versus a parameter, you need to know the difference.  I would suggest going through the text and writing down all the key vocabulary terms.  If it helps you, you should do flash cards or whatever.</w:t>
      </w:r>
    </w:p>
    <w:p w:rsidR="00807466" w:rsidRDefault="00807466" w:rsidP="00807466">
      <w:pPr>
        <w:pStyle w:val="NoSpacing"/>
      </w:pPr>
    </w:p>
    <w:p w:rsidR="0026369D" w:rsidRDefault="00805397" w:rsidP="0026369D">
      <w:pPr>
        <w:pStyle w:val="NoSpacing"/>
      </w:pPr>
      <w:r>
        <w:t>Chapters 12 and 13</w:t>
      </w:r>
      <w:r w:rsidR="0026369D">
        <w:t>: Probability</w:t>
      </w:r>
    </w:p>
    <w:p w:rsidR="0026369D" w:rsidRDefault="0026369D" w:rsidP="0026369D">
      <w:pPr>
        <w:pStyle w:val="NoSpacing"/>
      </w:pPr>
    </w:p>
    <w:p w:rsidR="0026369D" w:rsidRDefault="0026369D" w:rsidP="0026369D">
      <w:pPr>
        <w:pStyle w:val="NoSpacing"/>
      </w:pPr>
      <w:r>
        <w:t xml:space="preserve">You will be given the following on the test: </w:t>
      </w:r>
    </w:p>
    <w:p w:rsidR="0026369D" w:rsidRDefault="0026369D" w:rsidP="0026369D">
      <w:pPr>
        <w:pStyle w:val="NoSpacing"/>
      </w:pPr>
    </w:p>
    <w:p w:rsidR="0026369D" w:rsidRDefault="0026369D" w:rsidP="0026369D">
      <w:pPr>
        <w:pStyle w:val="NoSpacing"/>
      </w:pPr>
      <w:r w:rsidRPr="006E1240">
        <w:t>Some probability rules for events A and B:</w:t>
      </w:r>
    </w:p>
    <w:p w:rsidR="0026369D" w:rsidRPr="006E1240" w:rsidRDefault="0026369D" w:rsidP="0026369D">
      <w:pPr>
        <w:pStyle w:val="NoSpacing"/>
      </w:pPr>
    </w:p>
    <w:p w:rsidR="0026369D" w:rsidRPr="006E1240" w:rsidRDefault="0026369D" w:rsidP="0026369D">
      <w:pPr>
        <w:pStyle w:val="NoSpacing"/>
        <w:numPr>
          <w:ilvl w:val="0"/>
          <w:numId w:val="9"/>
        </w:numPr>
      </w:pPr>
      <w:r w:rsidRPr="006E1240">
        <w:t xml:space="preserve">If A and B are </w:t>
      </w:r>
      <w:r w:rsidRPr="006E1240">
        <w:rPr>
          <w:u w:val="single"/>
        </w:rPr>
        <w:t>disjoint</w:t>
      </w:r>
      <w:r w:rsidRPr="006E1240">
        <w:t xml:space="preserve">, </w:t>
      </w:r>
      <m:oMath>
        <m:r>
          <w:rPr>
            <w:rFonts w:ascii="Cambria Math" w:hAnsi="Cambria Math"/>
          </w:rPr>
          <m:t>P</m:t>
        </m:r>
        <m:d>
          <m:dPr>
            <m:ctrlPr>
              <w:rPr>
                <w:rFonts w:ascii="Cambria Math" w:hAnsi="Cambria Math"/>
                <w:i/>
              </w:rPr>
            </m:ctrlPr>
          </m:dPr>
          <m:e>
            <m:r>
              <w:rPr>
                <w:rFonts w:ascii="Cambria Math" w:hAnsi="Cambria Math"/>
              </w:rPr>
              <m:t xml:space="preserve">A </m:t>
            </m:r>
            <m:r>
              <m:rPr>
                <m:nor/>
              </m:rPr>
              <w:rPr>
                <w:rFonts w:ascii="Cambria Math" w:hAnsi="Cambria Math"/>
              </w:rPr>
              <m:t>or</m:t>
            </m:r>
            <m:r>
              <w:rPr>
                <w:rFonts w:ascii="Cambria Math" w:hAnsi="Cambria Math"/>
              </w:rPr>
              <m:t xml:space="preserve"> B</m:t>
            </m:r>
          </m:e>
        </m:d>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+P(B)</m:t>
        </m:r>
      </m:oMath>
    </w:p>
    <w:p w:rsidR="0026369D" w:rsidRPr="006E1240" w:rsidRDefault="00E56632" w:rsidP="0026369D">
      <w:pPr>
        <w:pStyle w:val="NoSpacing"/>
        <w:numPr>
          <w:ilvl w:val="0"/>
          <w:numId w:val="9"/>
        </w:numPr>
      </w:pPr>
      <m:oMath>
        <m:sSup>
          <m:sSupPr>
            <m:ctrlPr>
              <w:rPr>
                <w:rFonts w:ascii="Cambria Math" w:hAnsi="Cambria Math"/>
                <w:i/>
              </w:rPr>
            </m:ctrlPr>
          </m:sSupPr>
          <m:e>
            <m:r>
              <w:rPr>
                <w:rFonts w:ascii="Cambria Math" w:hAnsi="Cambria Math"/>
              </w:rPr>
              <m:t>A</m:t>
            </m:r>
          </m:e>
          <m:sup>
            <m:r>
              <w:rPr>
                <w:rFonts w:ascii="Cambria Math" w:hAnsi="Cambria Math"/>
              </w:rPr>
              <m:t>C</m:t>
            </m:r>
          </m:sup>
        </m:sSup>
      </m:oMath>
      <w:r w:rsidR="0026369D" w:rsidRPr="006E1240">
        <w:rPr>
          <w:rFonts w:eastAsiaTheme="minorEastAsia"/>
        </w:rPr>
        <w:t xml:space="preserve"> </w:t>
      </w:r>
      <w:proofErr w:type="gramStart"/>
      <w:r w:rsidR="0026369D" w:rsidRPr="006E1240">
        <w:rPr>
          <w:rFonts w:eastAsiaTheme="minorEastAsia"/>
        </w:rPr>
        <w:t>is</w:t>
      </w:r>
      <w:proofErr w:type="gramEnd"/>
      <w:r w:rsidR="0026369D" w:rsidRPr="006E1240">
        <w:rPr>
          <w:rFonts w:eastAsiaTheme="minorEastAsia"/>
        </w:rPr>
        <w:t xml:space="preserve"> the event that A does not occur?  </w:t>
      </w:r>
      <m:oMath>
        <m:r>
          <w:rPr>
            <w:rFonts w:ascii="Cambria Math" w:eastAsiaTheme="minorEastAsia" w:hAnsi="Cambria Math"/>
          </w:rPr>
          <m:t>P</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C</m:t>
                </m:r>
              </m:sup>
            </m:sSup>
          </m:e>
        </m:d>
        <m:r>
          <w:rPr>
            <w:rFonts w:ascii="Cambria Math" w:eastAsiaTheme="minorEastAsia" w:hAnsi="Cambria Math"/>
          </w:rPr>
          <m:t>=1-P(A)</m:t>
        </m:r>
      </m:oMath>
    </w:p>
    <w:p w:rsidR="0026369D" w:rsidRPr="006E1240" w:rsidRDefault="0026369D" w:rsidP="0026369D">
      <w:pPr>
        <w:pStyle w:val="NoSpacing"/>
        <w:numPr>
          <w:ilvl w:val="0"/>
          <w:numId w:val="9"/>
        </w:numPr>
      </w:pPr>
      <m:oMath>
        <m:r>
          <m:rPr>
            <m:sty m:val="p"/>
          </m:rPr>
          <w:rPr>
            <w:rFonts w:ascii="Cambria Math" w:hAnsi="Cambria Math"/>
          </w:rPr>
          <m:t>I</m:t>
        </m:r>
      </m:oMath>
      <w:r w:rsidRPr="006E1240">
        <w:rPr>
          <w:rFonts w:eastAsiaTheme="minorEastAsia"/>
        </w:rPr>
        <w:t xml:space="preserve">f A and B are independent, </w:t>
      </w:r>
      <m:oMath>
        <m:r>
          <w:rPr>
            <w:rFonts w:ascii="Cambria Math" w:eastAsiaTheme="minorEastAsia" w:hAnsi="Cambria Math"/>
          </w:rPr>
          <m:t xml:space="preserve">P(A </m:t>
        </m:r>
        <m:r>
          <m:rPr>
            <m:nor/>
          </m:rPr>
          <w:rPr>
            <w:rFonts w:ascii="Cambria Math" w:eastAsiaTheme="minorEastAsia" w:hAnsi="Cambria Math"/>
          </w:rPr>
          <m:t>and</m:t>
        </m:r>
        <m:r>
          <w:rPr>
            <w:rFonts w:ascii="Cambria Math" w:eastAsiaTheme="minorEastAsia" w:hAnsi="Cambria Math"/>
          </w:rPr>
          <m:t xml:space="preserve"> B)=P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P(B)</m:t>
        </m:r>
      </m:oMath>
      <w:r w:rsidRPr="006E1240">
        <w:rPr>
          <w:rFonts w:eastAsiaTheme="minorEastAsia"/>
        </w:rPr>
        <w:t xml:space="preserve"> and </w:t>
      </w:r>
      <m:oMath>
        <m:r>
          <w:rPr>
            <w:rFonts w:ascii="Cambria Math" w:eastAsiaTheme="minorEastAsia" w:hAnsi="Cambria Math"/>
          </w:rPr>
          <m:t>P(B|A=P(B)</m:t>
        </m:r>
      </m:oMath>
    </w:p>
    <w:p w:rsidR="0026369D" w:rsidRPr="006E1240" w:rsidRDefault="0026369D" w:rsidP="0026369D">
      <w:pPr>
        <w:pStyle w:val="NoSpacing"/>
        <w:numPr>
          <w:ilvl w:val="0"/>
          <w:numId w:val="9"/>
        </w:numPr>
      </w:pPr>
      <m:oMath>
        <m:r>
          <m:rPr>
            <m:sty m:val="p"/>
          </m:rPr>
          <w:rPr>
            <w:rFonts w:ascii="Cambria Math" w:hAnsi="Cambria Math"/>
          </w:rPr>
          <m:t xml:space="preserve">For </m:t>
        </m:r>
      </m:oMath>
      <w:r w:rsidRPr="006E1240">
        <w:rPr>
          <w:rFonts w:eastAsiaTheme="minorEastAsia"/>
        </w:rPr>
        <w:t xml:space="preserve">any two events A and B,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 xml:space="preserve">A </m:t>
            </m:r>
            <m:r>
              <m:rPr>
                <m:nor/>
              </m:rPr>
              <w:rPr>
                <w:rFonts w:ascii="Cambria Math" w:eastAsiaTheme="minorEastAsia" w:hAnsi="Cambria Math"/>
              </w:rPr>
              <m:t>or</m:t>
            </m:r>
            <m:r>
              <w:rPr>
                <w:rFonts w:ascii="Cambria Math" w:eastAsiaTheme="minorEastAsia" w:hAnsi="Cambria Math"/>
              </w:rPr>
              <m:t xml:space="preserve"> 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 xml:space="preserve">-P(A </m:t>
        </m:r>
        <m:r>
          <m:rPr>
            <m:nor/>
          </m:rPr>
          <w:rPr>
            <w:rFonts w:ascii="Cambria Math" w:eastAsiaTheme="minorEastAsia" w:hAnsi="Cambria Math"/>
          </w:rPr>
          <m:t>and</m:t>
        </m:r>
        <m:r>
          <w:rPr>
            <w:rFonts w:ascii="Cambria Math" w:eastAsiaTheme="minorEastAsia" w:hAnsi="Cambria Math"/>
          </w:rPr>
          <m:t xml:space="preserve"> B)</m:t>
        </m:r>
      </m:oMath>
    </w:p>
    <w:p w:rsidR="0026369D" w:rsidRPr="006E1240" w:rsidRDefault="0026369D" w:rsidP="0026369D">
      <w:pPr>
        <w:pStyle w:val="NoSpacing"/>
        <w:numPr>
          <w:ilvl w:val="0"/>
          <w:numId w:val="9"/>
        </w:numPr>
      </w:pPr>
      <m:oMath>
        <m:r>
          <m:rPr>
            <m:sty m:val="p"/>
          </m:rPr>
          <w:rPr>
            <w:rFonts w:ascii="Cambria Math" w:hAnsi="Cambria Math"/>
          </w:rPr>
          <m:t xml:space="preserve">When </m:t>
        </m:r>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&gt;0,</m:t>
        </m:r>
      </m:oMath>
      <w:r w:rsidRPr="006E1240">
        <w:rPr>
          <w:rFonts w:eastAsiaTheme="minorEastAsia"/>
        </w:rPr>
        <w:t xml:space="preserve"> the </w:t>
      </w:r>
      <w:r w:rsidRPr="006E1240">
        <w:rPr>
          <w:rFonts w:eastAsiaTheme="minorEastAsia"/>
          <w:u w:val="single"/>
        </w:rPr>
        <w:t>conditional probability</w:t>
      </w:r>
      <w:r w:rsidRPr="006E1240">
        <w:rPr>
          <w:rFonts w:eastAsiaTheme="minorEastAsia"/>
        </w:rPr>
        <w:t xml:space="preserve"> of B given A is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 xml:space="preserve">P(A </m:t>
            </m:r>
            <m:r>
              <m:rPr>
                <m:nor/>
              </m:rPr>
              <w:rPr>
                <w:rFonts w:ascii="Cambria Math" w:eastAsiaTheme="minorEastAsia" w:hAnsi="Cambria Math"/>
              </w:rPr>
              <m:t>and</m:t>
            </m:r>
            <m:r>
              <w:rPr>
                <w:rFonts w:ascii="Cambria Math" w:eastAsiaTheme="minorEastAsia" w:hAnsi="Cambria Math"/>
              </w:rPr>
              <m:t xml:space="preserve"> B)</m:t>
            </m:r>
          </m:num>
          <m:den>
            <m:r>
              <w:rPr>
                <w:rFonts w:ascii="Cambria Math" w:eastAsiaTheme="minorEastAsia" w:hAnsi="Cambria Math"/>
              </w:rPr>
              <m:t>P(A)</m:t>
            </m:r>
          </m:den>
        </m:f>
      </m:oMath>
    </w:p>
    <w:p w:rsidR="0026369D" w:rsidRDefault="0026369D" w:rsidP="0026369D">
      <w:pPr>
        <w:pStyle w:val="NoSpacing"/>
        <w:rPr>
          <w:b/>
        </w:rPr>
      </w:pPr>
    </w:p>
    <w:p w:rsidR="0026369D" w:rsidRPr="006E1240" w:rsidRDefault="0026369D" w:rsidP="0026369D">
      <w:pPr>
        <w:pStyle w:val="NoSpacing"/>
      </w:pPr>
      <w:r w:rsidRPr="006E1240">
        <w:t xml:space="preserve">Calculator:  </w:t>
      </w:r>
      <w:proofErr w:type="spellStart"/>
      <m:oMath>
        <m:r>
          <m:rPr>
            <m:nor/>
          </m:rPr>
          <w:rPr>
            <w:rFonts w:ascii="Cambria Math" w:hAnsi="Cambria Math"/>
          </w:rPr>
          <m:t>normalcdf</m:t>
        </m:r>
        <w:proofErr w:type="spellEnd"/>
        <m:d>
          <m:dPr>
            <m:ctrlPr>
              <w:rPr>
                <w:rFonts w:ascii="Cambria Math" w:hAnsi="Cambria Math"/>
                <w:i/>
              </w:rPr>
            </m:ctrlPr>
          </m:dPr>
          <m:e>
            <m:r>
              <w:rPr>
                <w:rFonts w:ascii="Cambria Math" w:hAnsi="Cambria Math"/>
              </w:rPr>
              <m:t>a,b,μ,σ</m:t>
            </m:r>
          </m:e>
        </m:d>
        <m:r>
          <w:rPr>
            <w:rFonts w:ascii="Cambria Math" w:hAnsi="Cambria Math"/>
          </w:rPr>
          <m:t xml:space="preserve">,  </m:t>
        </m:r>
        <m:r>
          <m:rPr>
            <m:nor/>
          </m:rPr>
          <w:rPr>
            <w:rFonts w:ascii="Cambria Math" w:hAnsi="Cambria Math"/>
          </w:rPr>
          <m:t>invNorm</m:t>
        </m:r>
        <m:d>
          <m:dPr>
            <m:ctrlPr>
              <w:rPr>
                <w:rFonts w:ascii="Cambria Math" w:hAnsi="Cambria Math"/>
                <w:i/>
              </w:rPr>
            </m:ctrlPr>
          </m:dPr>
          <m:e>
            <m:r>
              <w:rPr>
                <w:rFonts w:ascii="Cambria Math" w:hAnsi="Cambria Math"/>
              </w:rPr>
              <m:t>p,μ,σ</m:t>
            </m:r>
          </m:e>
        </m:d>
        <m:r>
          <w:rPr>
            <w:rFonts w:ascii="Cambria Math" w:hAnsi="Cambria Math"/>
          </w:rPr>
          <m:t xml:space="preserve">, </m:t>
        </m:r>
        <m:r>
          <m:rPr>
            <m:nor/>
          </m:rPr>
          <w:rPr>
            <w:rFonts w:ascii="Cambria Math" w:hAnsi="Cambria Math"/>
          </w:rPr>
          <m:t>binompdf</m:t>
        </m:r>
        <m:d>
          <m:dPr>
            <m:ctrlPr>
              <w:rPr>
                <w:rFonts w:ascii="Cambria Math" w:hAnsi="Cambria Math"/>
                <w:i/>
              </w:rPr>
            </m:ctrlPr>
          </m:dPr>
          <m:e>
            <m:r>
              <w:rPr>
                <w:rFonts w:ascii="Cambria Math" w:hAnsi="Cambria Math"/>
              </w:rPr>
              <m:t>n,p,k</m:t>
            </m:r>
          </m:e>
        </m:d>
        <m:r>
          <w:rPr>
            <w:rFonts w:ascii="Cambria Math" w:hAnsi="Cambria Math"/>
          </w:rPr>
          <m:t xml:space="preserve"> </m:t>
        </m:r>
        <m:r>
          <m:rPr>
            <m:nor/>
          </m:rPr>
          <w:rPr>
            <w:rFonts w:ascii="Cambria Math" w:hAnsi="Cambria Math"/>
          </w:rPr>
          <m:t>and binomcdf</m:t>
        </m:r>
        <m:r>
          <w:rPr>
            <w:rFonts w:ascii="Cambria Math" w:hAnsi="Cambria Math"/>
          </w:rPr>
          <m:t>(n,p,k)</m:t>
        </m:r>
      </m:oMath>
    </w:p>
    <w:p w:rsidR="0026369D" w:rsidRPr="006E1240" w:rsidRDefault="0026369D" w:rsidP="0026369D">
      <w:pPr>
        <w:pStyle w:val="NoSpacing"/>
      </w:pPr>
    </w:p>
    <w:p w:rsidR="0026369D" w:rsidRDefault="0026369D" w:rsidP="0026369D">
      <w:pPr>
        <w:pStyle w:val="NoSpacing"/>
        <w:numPr>
          <w:ilvl w:val="0"/>
          <w:numId w:val="8"/>
        </w:numPr>
      </w:pPr>
      <w:r>
        <w:t>What is the probability of any outcome of a random phenomenon?</w:t>
      </w:r>
    </w:p>
    <w:p w:rsidR="0026369D" w:rsidRDefault="0026369D" w:rsidP="0026369D">
      <w:pPr>
        <w:pStyle w:val="NoSpacing"/>
        <w:numPr>
          <w:ilvl w:val="0"/>
          <w:numId w:val="8"/>
        </w:numPr>
      </w:pPr>
      <w:r>
        <w:t xml:space="preserve">Understand and list the sample space of a random phenomenon.  </w:t>
      </w:r>
    </w:p>
    <w:p w:rsidR="0026369D" w:rsidRDefault="0026369D" w:rsidP="0026369D">
      <w:pPr>
        <w:pStyle w:val="NoSpacing"/>
        <w:numPr>
          <w:ilvl w:val="0"/>
          <w:numId w:val="8"/>
        </w:numPr>
      </w:pPr>
      <w:r>
        <w:t>Know what an event is and a probability model.</w:t>
      </w:r>
    </w:p>
    <w:p w:rsidR="0026369D" w:rsidRDefault="0026369D" w:rsidP="0026369D">
      <w:pPr>
        <w:pStyle w:val="NoSpacing"/>
        <w:numPr>
          <w:ilvl w:val="0"/>
          <w:numId w:val="8"/>
        </w:numPr>
      </w:pPr>
      <w:r>
        <w:t>Explain when you have a legitimate probability model.</w:t>
      </w:r>
    </w:p>
    <w:p w:rsidR="0026369D" w:rsidRDefault="0026369D" w:rsidP="0026369D">
      <w:pPr>
        <w:pStyle w:val="NoSpacing"/>
        <w:numPr>
          <w:ilvl w:val="0"/>
          <w:numId w:val="8"/>
        </w:numPr>
      </w:pPr>
      <w:r>
        <w:t>Know the difference between a discrete and continuous probability model.</w:t>
      </w:r>
    </w:p>
    <w:p w:rsidR="0026369D" w:rsidRDefault="0026369D" w:rsidP="0026369D">
      <w:pPr>
        <w:pStyle w:val="NoSpacing"/>
        <w:numPr>
          <w:ilvl w:val="0"/>
          <w:numId w:val="8"/>
        </w:numPr>
      </w:pPr>
      <w:r>
        <w:t>What is a uniform distribution?</w:t>
      </w:r>
    </w:p>
    <w:p w:rsidR="0026369D" w:rsidRDefault="0026369D" w:rsidP="0026369D">
      <w:pPr>
        <w:pStyle w:val="NoSpacing"/>
        <w:numPr>
          <w:ilvl w:val="0"/>
          <w:numId w:val="8"/>
        </w:numPr>
      </w:pPr>
      <w:r>
        <w:t>Know Normal distributions and be able to calculate these probabilities using the calculator.</w:t>
      </w:r>
    </w:p>
    <w:p w:rsidR="0026369D" w:rsidRDefault="0026369D" w:rsidP="0026369D">
      <w:pPr>
        <w:pStyle w:val="NoSpacing"/>
        <w:numPr>
          <w:ilvl w:val="0"/>
          <w:numId w:val="8"/>
        </w:numPr>
      </w:pPr>
      <w:r>
        <w:t>Be able to find the value and probability of a random variable.</w:t>
      </w:r>
    </w:p>
    <w:p w:rsidR="0026369D" w:rsidRDefault="0026369D" w:rsidP="0026369D">
      <w:pPr>
        <w:pStyle w:val="NoSpacing"/>
        <w:numPr>
          <w:ilvl w:val="0"/>
          <w:numId w:val="8"/>
        </w:numPr>
      </w:pPr>
      <w:r>
        <w:t>Know your probability rules.</w:t>
      </w:r>
    </w:p>
    <w:p w:rsidR="0026369D" w:rsidRDefault="0026369D" w:rsidP="0026369D">
      <w:pPr>
        <w:pStyle w:val="NoSpacing"/>
        <w:numPr>
          <w:ilvl w:val="0"/>
          <w:numId w:val="8"/>
        </w:numPr>
      </w:pPr>
      <w:r>
        <w:t>Know when two events are independent.</w:t>
      </w:r>
    </w:p>
    <w:p w:rsidR="0026369D" w:rsidRDefault="0026369D" w:rsidP="00805397">
      <w:pPr>
        <w:pStyle w:val="NoSpacing"/>
        <w:numPr>
          <w:ilvl w:val="0"/>
          <w:numId w:val="8"/>
        </w:numPr>
      </w:pPr>
      <w:r>
        <w:t xml:space="preserve">Know when two </w:t>
      </w:r>
      <w:proofErr w:type="gramStart"/>
      <w:r>
        <w:t>event</w:t>
      </w:r>
      <w:proofErr w:type="gramEnd"/>
      <w:r>
        <w:t xml:space="preserve"> are disjoint.</w:t>
      </w:r>
    </w:p>
    <w:p w:rsidR="0026369D" w:rsidRDefault="0026369D" w:rsidP="0026369D">
      <w:pPr>
        <w:pStyle w:val="NoSpacing"/>
        <w:numPr>
          <w:ilvl w:val="0"/>
          <w:numId w:val="8"/>
        </w:numPr>
      </w:pPr>
      <w:r>
        <w:t>Be able to draw Venn diagrams and trees.  Remember tree are best used to illustrate conditional probabilities and Venn diagrams show intersections, unions and when events are or are not disjoint.  A Venn diagram does not show when events are independent and it is not a useful tool when looking at conditional probabilities.</w:t>
      </w:r>
    </w:p>
    <w:p w:rsidR="0026369D" w:rsidRDefault="0026369D" w:rsidP="0026369D">
      <w:pPr>
        <w:pStyle w:val="NoSpacing"/>
        <w:numPr>
          <w:ilvl w:val="0"/>
          <w:numId w:val="8"/>
        </w:numPr>
      </w:pPr>
      <w:r>
        <w:t>Know conditional probabilities.</w:t>
      </w:r>
    </w:p>
    <w:p w:rsidR="0026369D" w:rsidRDefault="0026369D" w:rsidP="0026369D">
      <w:pPr>
        <w:pStyle w:val="NoSpacing"/>
        <w:ind w:left="720"/>
      </w:pPr>
    </w:p>
    <w:p w:rsidR="00805397" w:rsidRDefault="00805397" w:rsidP="0026369D">
      <w:pPr>
        <w:pStyle w:val="NoSpacing"/>
        <w:ind w:left="720"/>
      </w:pPr>
    </w:p>
    <w:p w:rsidR="00805397" w:rsidRDefault="00805397" w:rsidP="00805397">
      <w:pPr>
        <w:pStyle w:val="NoSpacing"/>
        <w:rPr>
          <w:rFonts w:eastAsiaTheme="minorEastAsia"/>
        </w:rPr>
      </w:pPr>
      <w:r>
        <w:rPr>
          <w:rFonts w:eastAsiaTheme="minorEastAsia"/>
        </w:rPr>
        <w:lastRenderedPageBreak/>
        <w:t>Chapter 14</w:t>
      </w:r>
      <w:r>
        <w:rPr>
          <w:rFonts w:eastAsiaTheme="minorEastAsia"/>
        </w:rPr>
        <w:t xml:space="preserve"> – Binomial Distributions </w:t>
      </w:r>
    </w:p>
    <w:p w:rsidR="00805397" w:rsidRDefault="00805397" w:rsidP="00805397">
      <w:pPr>
        <w:pStyle w:val="NoSpacing"/>
        <w:rPr>
          <w:rFonts w:eastAsiaTheme="minorEastAsia"/>
        </w:rPr>
      </w:pPr>
    </w:p>
    <w:p w:rsidR="00805397" w:rsidRPr="00337499" w:rsidRDefault="00805397" w:rsidP="00805397">
      <w:pPr>
        <w:pStyle w:val="NoSpacing"/>
        <w:numPr>
          <w:ilvl w:val="0"/>
          <w:numId w:val="10"/>
        </w:numPr>
      </w:pPr>
      <w:r>
        <w:rPr>
          <w:rFonts w:eastAsiaTheme="minorEastAsia"/>
        </w:rPr>
        <w:t xml:space="preserve">Understand what a binomial distribution is and what the letter </w:t>
      </w:r>
      <m:oMath>
        <m:r>
          <w:rPr>
            <w:rFonts w:ascii="Cambria Math" w:eastAsiaTheme="minorEastAsia" w:hAnsi="Cambria Math"/>
          </w:rPr>
          <m:t>n</m:t>
        </m:r>
      </m:oMath>
      <w:r>
        <w:rPr>
          <w:rFonts w:eastAsiaTheme="minorEastAsia"/>
        </w:rPr>
        <w:t xml:space="preserve"> (number of observations) and </w:t>
      </w:r>
      <m:oMath>
        <m:r>
          <w:rPr>
            <w:rFonts w:ascii="Cambria Math" w:eastAsiaTheme="minorEastAsia" w:hAnsi="Cambria Math"/>
          </w:rPr>
          <m:t>p</m:t>
        </m:r>
      </m:oMath>
      <w:r>
        <w:rPr>
          <w:rFonts w:eastAsiaTheme="minorEastAsia"/>
        </w:rPr>
        <w:t xml:space="preserve"> (the probability of success on any one observation) represent.  </w:t>
      </w:r>
    </w:p>
    <w:p w:rsidR="00805397" w:rsidRPr="00F75525" w:rsidRDefault="00805397" w:rsidP="00805397">
      <w:pPr>
        <w:pStyle w:val="NoSpacing"/>
        <w:numPr>
          <w:ilvl w:val="0"/>
          <w:numId w:val="10"/>
        </w:numPr>
      </w:pPr>
      <w:r>
        <w:rPr>
          <w:rFonts w:eastAsiaTheme="minorEastAsia"/>
        </w:rPr>
        <w:t>Be able to list the four reasons that must be true for the distribution to be a binomial distribution (bottom of page 331 in text).  In other words, what is the binomial setting?</w:t>
      </w:r>
    </w:p>
    <w:p w:rsidR="00805397" w:rsidRDefault="00805397" w:rsidP="00805397">
      <w:pPr>
        <w:pStyle w:val="NoSpacing"/>
        <w:numPr>
          <w:ilvl w:val="0"/>
          <w:numId w:val="10"/>
        </w:numPr>
      </w:pPr>
      <w:r>
        <w:t xml:space="preserve">Be clear on what it means for observations to be </w:t>
      </w:r>
      <w:r>
        <w:rPr>
          <w:i/>
        </w:rPr>
        <w:t>independent</w:t>
      </w:r>
      <w:r>
        <w:t>.  When an observation is independent that means that what happened on the last observation has no effect on what happens the next time.</w:t>
      </w:r>
    </w:p>
    <w:p w:rsidR="00805397" w:rsidRDefault="00805397" w:rsidP="00805397">
      <w:pPr>
        <w:pStyle w:val="NoSpacing"/>
        <w:numPr>
          <w:ilvl w:val="0"/>
          <w:numId w:val="10"/>
        </w:numPr>
      </w:pPr>
      <w:r>
        <w:t xml:space="preserve">Be able to compute probabilities using you calculator.  Know the difference between a binomial pdf and a binomial </w:t>
      </w:r>
      <w:proofErr w:type="spellStart"/>
      <w:r>
        <w:t>cdf</w:t>
      </w:r>
      <w:proofErr w:type="spellEnd"/>
      <w:r>
        <w:t xml:space="preserve">.  </w:t>
      </w:r>
    </w:p>
    <w:p w:rsidR="00805397" w:rsidRDefault="00805397" w:rsidP="00805397">
      <w:pPr>
        <w:pStyle w:val="NoSpacing"/>
        <w:numPr>
          <w:ilvl w:val="0"/>
          <w:numId w:val="10"/>
        </w:numPr>
      </w:pPr>
      <w:r>
        <w:t xml:space="preserve">You </w:t>
      </w:r>
      <w:r w:rsidRPr="00824598">
        <w:rPr>
          <w:b/>
        </w:rPr>
        <w:t>will not need to know or use the formula</w:t>
      </w:r>
      <w:r w:rsidR="00E22346">
        <w:t xml:space="preserve"> on page 331</w:t>
      </w:r>
      <w:r>
        <w:t>.</w:t>
      </w:r>
    </w:p>
    <w:p w:rsidR="00805397" w:rsidRDefault="00805397" w:rsidP="00805397">
      <w:pPr>
        <w:pStyle w:val="NoSpacing"/>
        <w:numPr>
          <w:ilvl w:val="0"/>
          <w:numId w:val="10"/>
        </w:numPr>
      </w:pPr>
      <w:r>
        <w:t>Know how to find the mean and standard deviation of a</w:t>
      </w:r>
      <w:r w:rsidR="00E22346">
        <w:t xml:space="preserve"> binomial distribution (page 334</w:t>
      </w:r>
      <w:r>
        <w:t>).  You will definitely need to know these formulas.  They will not be given on the exam.</w:t>
      </w:r>
    </w:p>
    <w:p w:rsidR="00805397" w:rsidRDefault="00805397" w:rsidP="00805397">
      <w:pPr>
        <w:pStyle w:val="NoSpacing"/>
        <w:numPr>
          <w:ilvl w:val="0"/>
          <w:numId w:val="10"/>
        </w:numPr>
      </w:pPr>
      <w:r>
        <w:t>Know when you can use a Normal distribution to approximate a</w:t>
      </w:r>
      <w:r w:rsidR="00E22346">
        <w:t xml:space="preserve"> binomial distribution (page 337</w:t>
      </w:r>
      <w:r>
        <w:t>).  You will need to compute this.</w:t>
      </w:r>
    </w:p>
    <w:p w:rsidR="00805397" w:rsidRPr="00805397" w:rsidRDefault="00805397" w:rsidP="00805397">
      <w:pPr>
        <w:pStyle w:val="NoSpacing"/>
        <w:numPr>
          <w:ilvl w:val="0"/>
          <w:numId w:val="10"/>
        </w:numPr>
      </w:pPr>
      <w:r>
        <w:t xml:space="preserve">You need to know how to compute and explain a </w:t>
      </w:r>
      <m:oMath>
        <m:r>
          <w:rPr>
            <w:rFonts w:ascii="Cambria Math" w:hAnsi="Cambria Math"/>
          </w:rPr>
          <m:t>z-</m:t>
        </m:r>
      </m:oMath>
      <w:r>
        <w:rPr>
          <w:rFonts w:eastAsiaTheme="minorEastAsia"/>
        </w:rPr>
        <w:t xml:space="preserve"> score.  (This applies to the entire semester!).  </w:t>
      </w:r>
    </w:p>
    <w:p w:rsidR="00805397" w:rsidRPr="00130D8E" w:rsidRDefault="00805397" w:rsidP="00805397">
      <w:pPr>
        <w:pStyle w:val="NoSpacing"/>
        <w:ind w:left="720"/>
      </w:pPr>
    </w:p>
    <w:p w:rsidR="00805397" w:rsidRDefault="00805397" w:rsidP="00805397">
      <w:pPr>
        <w:pStyle w:val="NoSpacing"/>
      </w:pPr>
      <w:r>
        <w:t>Chapter 15</w:t>
      </w:r>
      <w:r>
        <w:t>:  Sampling Distributions</w:t>
      </w:r>
    </w:p>
    <w:p w:rsidR="00805397" w:rsidRDefault="00805397" w:rsidP="00805397">
      <w:pPr>
        <w:pStyle w:val="NoSpacing"/>
      </w:pPr>
    </w:p>
    <w:p w:rsidR="00805397" w:rsidRDefault="00805397" w:rsidP="00805397">
      <w:pPr>
        <w:pStyle w:val="NoSpacing"/>
        <w:numPr>
          <w:ilvl w:val="0"/>
          <w:numId w:val="11"/>
        </w:numPr>
      </w:pPr>
      <w:r>
        <w:t>Know the difference between a parameter and a statistic.</w:t>
      </w:r>
    </w:p>
    <w:p w:rsidR="00805397" w:rsidRDefault="00805397" w:rsidP="00805397">
      <w:pPr>
        <w:pStyle w:val="NoSpacing"/>
        <w:numPr>
          <w:ilvl w:val="0"/>
          <w:numId w:val="11"/>
        </w:numPr>
      </w:pPr>
      <w:r>
        <w:t>Know the difference between the population and sample mean (and the notation).</w:t>
      </w:r>
    </w:p>
    <w:p w:rsidR="00805397" w:rsidRDefault="00805397" w:rsidP="00805397">
      <w:pPr>
        <w:pStyle w:val="NoSpacing"/>
        <w:numPr>
          <w:ilvl w:val="0"/>
          <w:numId w:val="11"/>
        </w:numPr>
      </w:pPr>
      <w:r>
        <w:t>Know the Law of Large Numbers</w:t>
      </w:r>
    </w:p>
    <w:p w:rsidR="00805397" w:rsidRDefault="00805397" w:rsidP="00805397">
      <w:pPr>
        <w:pStyle w:val="NoSpacing"/>
        <w:numPr>
          <w:ilvl w:val="0"/>
          <w:numId w:val="11"/>
        </w:numPr>
      </w:pPr>
      <w:r>
        <w:t>Know the difference between a population distribution and a sampling distribution.</w:t>
      </w:r>
    </w:p>
    <w:p w:rsidR="00805397" w:rsidRPr="00130D8E" w:rsidRDefault="00805397" w:rsidP="00805397">
      <w:pPr>
        <w:pStyle w:val="NoSpacing"/>
        <w:numPr>
          <w:ilvl w:val="0"/>
          <w:numId w:val="11"/>
        </w:numPr>
      </w:pPr>
      <w:r>
        <w:t xml:space="preserve">Know that the sampling distribution of </w:t>
      </w:r>
      <m:oMath>
        <m:acc>
          <m:accPr>
            <m:chr m:val="̅"/>
            <m:ctrlPr>
              <w:rPr>
                <w:rFonts w:ascii="Cambria Math" w:hAnsi="Cambria Math"/>
                <w:i/>
              </w:rPr>
            </m:ctrlPr>
          </m:accPr>
          <m:e>
            <m:r>
              <w:rPr>
                <w:rFonts w:ascii="Cambria Math" w:hAnsi="Cambria Math"/>
              </w:rPr>
              <m:t>x</m:t>
            </m:r>
          </m:e>
        </m:acc>
      </m:oMath>
      <w:r>
        <w:rPr>
          <w:rFonts w:eastAsiaTheme="minorEastAsia"/>
        </w:rPr>
        <w:t xml:space="preserve"> has a mean </w:t>
      </w:r>
      <m:oMath>
        <m:r>
          <w:rPr>
            <w:rFonts w:ascii="Cambria Math" w:eastAsiaTheme="minorEastAsia" w:hAnsi="Cambria Math"/>
          </w:rPr>
          <m:t>μ</m:t>
        </m:r>
      </m:oMath>
      <w:r>
        <w:rPr>
          <w:rFonts w:eastAsiaTheme="minorEastAsia"/>
        </w:rPr>
        <w:t xml:space="preserve"> and a standard deviation of </w:t>
      </w:r>
      <m:oMath>
        <m:f>
          <m:fPr>
            <m:ctrlPr>
              <w:rPr>
                <w:rFonts w:ascii="Cambria Math" w:eastAsiaTheme="minorEastAsia" w:hAnsi="Cambria Math"/>
                <w:i/>
              </w:rPr>
            </m:ctrlPr>
          </m:fPr>
          <m:num>
            <m:r>
              <w:rPr>
                <w:rFonts w:ascii="Cambria Math" w:eastAsiaTheme="minorEastAsia" w:hAnsi="Cambria Math"/>
              </w:rPr>
              <m:t>σ</m:t>
            </m:r>
          </m:num>
          <m:den>
            <m:rad>
              <m:radPr>
                <m:degHide m:val="1"/>
                <m:ctrlPr>
                  <w:rPr>
                    <w:rFonts w:ascii="Cambria Math" w:eastAsiaTheme="minorEastAsia" w:hAnsi="Cambria Math"/>
                    <w:i/>
                  </w:rPr>
                </m:ctrlPr>
              </m:radPr>
              <m:deg/>
              <m:e>
                <m:r>
                  <w:rPr>
                    <w:rFonts w:ascii="Cambria Math" w:eastAsiaTheme="minorEastAsia" w:hAnsi="Cambria Math"/>
                  </w:rPr>
                  <m:t>n</m:t>
                </m:r>
              </m:e>
            </m:rad>
          </m:den>
        </m:f>
      </m:oMath>
      <w:r>
        <w:rPr>
          <w:rFonts w:eastAsiaTheme="minorEastAsia"/>
        </w:rPr>
        <w:t xml:space="preserve"> and why this is true.  In other words, why is the standard deviation smaller in a sampling distribution than in a population distribution?</w:t>
      </w:r>
    </w:p>
    <w:p w:rsidR="00805397" w:rsidRPr="00130D8E" w:rsidRDefault="00805397" w:rsidP="00805397">
      <w:pPr>
        <w:pStyle w:val="NoSpacing"/>
        <w:numPr>
          <w:ilvl w:val="0"/>
          <w:numId w:val="11"/>
        </w:numPr>
      </w:pPr>
      <w:r>
        <w:rPr>
          <w:rFonts w:eastAsiaTheme="minorEastAsia"/>
        </w:rPr>
        <w:t>Know the facts about a sa</w:t>
      </w:r>
      <w:r w:rsidR="00E22346">
        <w:rPr>
          <w:rFonts w:eastAsiaTheme="minorEastAsia"/>
        </w:rPr>
        <w:t>mpling distribution (on page 353</w:t>
      </w:r>
      <w:r>
        <w:rPr>
          <w:rFonts w:eastAsiaTheme="minorEastAsia"/>
        </w:rPr>
        <w:t xml:space="preserve"> in text).</w:t>
      </w:r>
    </w:p>
    <w:p w:rsidR="00805397" w:rsidRPr="00B25FFE" w:rsidRDefault="00805397" w:rsidP="00805397">
      <w:pPr>
        <w:pStyle w:val="NoSpacing"/>
        <w:numPr>
          <w:ilvl w:val="0"/>
          <w:numId w:val="11"/>
        </w:numPr>
      </w:pPr>
      <w:r>
        <w:rPr>
          <w:rFonts w:eastAsiaTheme="minorEastAsia"/>
        </w:rPr>
        <w:t>Know the central limit theorem</w:t>
      </w:r>
    </w:p>
    <w:p w:rsidR="0026369D" w:rsidRDefault="0026369D"/>
    <w:p w:rsidR="00090A90" w:rsidRDefault="00090A90" w:rsidP="00090A90">
      <w:pPr>
        <w:pStyle w:val="NoSpacing"/>
      </w:pPr>
      <w:r>
        <w:t>Chapte</w:t>
      </w:r>
      <w:r w:rsidR="00805397">
        <w:t>r 16</w:t>
      </w:r>
      <w:r w:rsidR="00A84713">
        <w:t xml:space="preserve"> – Confidence Intervals: The Basics</w:t>
      </w:r>
    </w:p>
    <w:p w:rsidR="00090A90" w:rsidRDefault="00090A90" w:rsidP="00090A90">
      <w:pPr>
        <w:pStyle w:val="NoSpacing"/>
      </w:pPr>
    </w:p>
    <w:p w:rsidR="00090A90" w:rsidRDefault="00090A90" w:rsidP="00090A90">
      <w:pPr>
        <w:pStyle w:val="NoSpacing"/>
        <w:numPr>
          <w:ilvl w:val="0"/>
          <w:numId w:val="1"/>
        </w:numPr>
      </w:pPr>
      <w:r>
        <w:t xml:space="preserve">Statistical inference </w:t>
      </w:r>
      <w:r w:rsidR="00DA7C12">
        <w:t>provided methods for drawing conclusions about a populat</w:t>
      </w:r>
      <w:r w:rsidR="00A84713">
        <w:t>ion from sample data.  This exam</w:t>
      </w:r>
      <w:r w:rsidR="00DA7C12">
        <w:t xml:space="preserve"> is all about statistical inference.</w:t>
      </w:r>
    </w:p>
    <w:p w:rsidR="00090A90" w:rsidRDefault="00090A90" w:rsidP="00090A90">
      <w:pPr>
        <w:pStyle w:val="NoSpacing"/>
        <w:numPr>
          <w:ilvl w:val="0"/>
          <w:numId w:val="1"/>
        </w:numPr>
      </w:pPr>
      <w:r>
        <w:t>This</w:t>
      </w:r>
      <w:r w:rsidR="00A84713">
        <w:t xml:space="preserve"> chapter introduced the concept</w:t>
      </w:r>
      <w:r>
        <w:t xml:space="preserve"> of confidence int</w:t>
      </w:r>
      <w:r w:rsidR="00A84713">
        <w:t>ervals</w:t>
      </w:r>
      <w:r>
        <w:t xml:space="preserve">.  </w:t>
      </w:r>
      <w:r w:rsidR="00A84713">
        <w:t>When finding the confidence interval we are referring to the samples.  So a 95% confidence interval means that there is a 95% probability that the interval will contain the population mean in repeated samples</w:t>
      </w:r>
      <w:r w:rsidR="00DF1AE6">
        <w:t xml:space="preserve"> that are collected in the same manner</w:t>
      </w:r>
      <w:r w:rsidR="00A84713">
        <w:t>.  Therefore, it refers to a success rate for the method.</w:t>
      </w:r>
    </w:p>
    <w:p w:rsidR="00090A90" w:rsidRPr="00DA7C12" w:rsidRDefault="00A84713" w:rsidP="00090A90">
      <w:pPr>
        <w:pStyle w:val="NoSpacing"/>
        <w:numPr>
          <w:ilvl w:val="0"/>
          <w:numId w:val="1"/>
        </w:numPr>
      </w:pPr>
      <w:r>
        <w:t>Know the</w:t>
      </w:r>
      <w:r w:rsidR="00DA7C12">
        <w:t xml:space="preserve"> simple conditions for inference about a mean</w:t>
      </w:r>
      <w:r w:rsidR="00E22346">
        <w:t xml:space="preserve"> (page 374</w:t>
      </w:r>
      <w:r>
        <w:t>)</w:t>
      </w:r>
      <w:r w:rsidR="00DA7C12">
        <w:t>.  The one (fairly unrealistic) assumption made in this chapter is that the population standard deviation is known (</w:t>
      </w:r>
      <m:oMath>
        <m:r>
          <w:rPr>
            <w:rFonts w:ascii="Cambria Math" w:hAnsi="Cambria Math"/>
          </w:rPr>
          <m:t>σ</m:t>
        </m:r>
      </m:oMath>
      <w:r w:rsidR="00DA7C12">
        <w:rPr>
          <w:rFonts w:eastAsiaTheme="minorEastAsia"/>
        </w:rPr>
        <w:t xml:space="preserve">) is known.  When the population standard deviation is known, you will be finding </w:t>
      </w:r>
      <m:oMath>
        <m:r>
          <w:rPr>
            <w:rFonts w:ascii="Cambria Math" w:eastAsiaTheme="minorEastAsia" w:hAnsi="Cambria Math"/>
          </w:rPr>
          <m:t>z-</m:t>
        </m:r>
      </m:oMath>
      <w:r>
        <w:rPr>
          <w:rFonts w:eastAsiaTheme="minorEastAsia"/>
        </w:rPr>
        <w:t xml:space="preserve"> intervals</w:t>
      </w:r>
      <w:r w:rsidR="00DA7C12">
        <w:rPr>
          <w:rFonts w:eastAsiaTheme="minorEastAsia"/>
        </w:rPr>
        <w:t>.</w:t>
      </w:r>
    </w:p>
    <w:p w:rsidR="00DF1AE6" w:rsidRPr="007E1077" w:rsidRDefault="007E1077" w:rsidP="00DF1AE6">
      <w:pPr>
        <w:pStyle w:val="NoSpacing"/>
        <w:numPr>
          <w:ilvl w:val="0"/>
          <w:numId w:val="1"/>
        </w:numPr>
      </w:pPr>
      <w:r>
        <w:rPr>
          <w:rFonts w:eastAsiaTheme="minorEastAsia"/>
        </w:rPr>
        <w:t>You can compute a confidence interval using the calculator (like done in class) or use the formula from the text</w:t>
      </w:r>
      <w:r w:rsidR="00514CDB">
        <w:rPr>
          <w:rFonts w:eastAsiaTheme="minorEastAsia"/>
        </w:rPr>
        <w:t xml:space="preserve"> (page 358</w:t>
      </w:r>
      <w:r>
        <w:rPr>
          <w:rFonts w:eastAsiaTheme="minorEastAsia"/>
        </w:rPr>
        <w:t>)</w:t>
      </w:r>
      <w:r w:rsidR="00A84713">
        <w:rPr>
          <w:rFonts w:eastAsiaTheme="minorEastAsia"/>
        </w:rPr>
        <w:t xml:space="preserve"> or use </w:t>
      </w:r>
      <w:proofErr w:type="spellStart"/>
      <w:r w:rsidR="008C7296">
        <w:rPr>
          <w:rFonts w:eastAsiaTheme="minorEastAsia"/>
          <w:i/>
        </w:rPr>
        <w:t>N</w:t>
      </w:r>
      <w:r w:rsidR="00A84713">
        <w:rPr>
          <w:rFonts w:eastAsiaTheme="minorEastAsia"/>
          <w:i/>
        </w:rPr>
        <w:t>ormalcdf</w:t>
      </w:r>
      <w:proofErr w:type="spellEnd"/>
      <w:r>
        <w:rPr>
          <w:rFonts w:eastAsiaTheme="minorEastAsia"/>
        </w:rPr>
        <w:t>.  If using the formula</w:t>
      </w:r>
      <w:r w:rsidR="00A84713">
        <w:rPr>
          <w:rFonts w:eastAsiaTheme="minorEastAsia"/>
        </w:rPr>
        <w:t xml:space="preserve"> or </w:t>
      </w:r>
      <w:proofErr w:type="spellStart"/>
      <w:r w:rsidR="008C7296">
        <w:rPr>
          <w:rFonts w:eastAsiaTheme="minorEastAsia"/>
          <w:i/>
        </w:rPr>
        <w:t>N</w:t>
      </w:r>
      <w:r w:rsidR="00A84713">
        <w:rPr>
          <w:rFonts w:eastAsiaTheme="minorEastAsia"/>
          <w:i/>
        </w:rPr>
        <w:t>ormalcdf</w:t>
      </w:r>
      <w:proofErr w:type="spellEnd"/>
      <w:r>
        <w:rPr>
          <w:rFonts w:eastAsiaTheme="minorEastAsia"/>
        </w:rPr>
        <w:t xml:space="preserve">, you will need to </w:t>
      </w:r>
      <w:proofErr w:type="gramStart"/>
      <w:r>
        <w:rPr>
          <w:rFonts w:eastAsiaTheme="minorEastAsia"/>
        </w:rPr>
        <w:t xml:space="preserve">find </w:t>
      </w:r>
      <w:proofErr w:type="gramEnd"/>
      <m:oMath>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m:t>
            </m:r>
          </m:sup>
        </m:sSup>
      </m:oMath>
      <w:r>
        <w:rPr>
          <w:rFonts w:eastAsiaTheme="minorEastAsia"/>
        </w:rPr>
        <w:t xml:space="preserve">, the critical value.  This can be done on your calculator using </w:t>
      </w:r>
      <w:proofErr w:type="spellStart"/>
      <w:r>
        <w:rPr>
          <w:rFonts w:eastAsiaTheme="minorEastAsia"/>
          <w:i/>
        </w:rPr>
        <w:t>InvNorm</w:t>
      </w:r>
      <w:proofErr w:type="spellEnd"/>
      <w:r>
        <w:rPr>
          <w:rFonts w:eastAsiaTheme="minorEastAsia"/>
        </w:rPr>
        <w:t>.</w:t>
      </w:r>
      <w:r w:rsidR="00514CDB">
        <w:rPr>
          <w:rFonts w:eastAsiaTheme="minorEastAsia"/>
        </w:rPr>
        <w:t xml:space="preserve">  </w:t>
      </w:r>
    </w:p>
    <w:p w:rsidR="007E1077" w:rsidRPr="007E1077" w:rsidRDefault="007E1077" w:rsidP="00090A90">
      <w:pPr>
        <w:pStyle w:val="NoSpacing"/>
        <w:numPr>
          <w:ilvl w:val="0"/>
          <w:numId w:val="1"/>
        </w:numPr>
      </w:pPr>
      <w:r>
        <w:rPr>
          <w:rFonts w:eastAsiaTheme="minorEastAsia"/>
        </w:rPr>
        <w:t>Know the interpretation of a confidence interval.</w:t>
      </w:r>
      <w:r w:rsidR="00DF1AE6">
        <w:rPr>
          <w:rFonts w:eastAsiaTheme="minorEastAsia"/>
        </w:rPr>
        <w:t xml:space="preserve">  </w:t>
      </w:r>
    </w:p>
    <w:p w:rsidR="00A84713" w:rsidRDefault="00A84713" w:rsidP="00A84713">
      <w:pPr>
        <w:pStyle w:val="NoSpacing"/>
        <w:rPr>
          <w:rFonts w:eastAsiaTheme="minorEastAsia"/>
        </w:rPr>
      </w:pPr>
    </w:p>
    <w:p w:rsidR="00A84713" w:rsidRDefault="00805397" w:rsidP="00A84713">
      <w:pPr>
        <w:pStyle w:val="NoSpacing"/>
        <w:rPr>
          <w:rFonts w:eastAsiaTheme="minorEastAsia"/>
        </w:rPr>
      </w:pPr>
      <w:r>
        <w:rPr>
          <w:rFonts w:eastAsiaTheme="minorEastAsia"/>
        </w:rPr>
        <w:t>Chapter 17</w:t>
      </w:r>
      <w:r w:rsidR="00A84713">
        <w:rPr>
          <w:rFonts w:eastAsiaTheme="minorEastAsia"/>
        </w:rPr>
        <w:t xml:space="preserve"> – Tests of Significance: The Basics</w:t>
      </w:r>
    </w:p>
    <w:p w:rsidR="00A84713" w:rsidRDefault="00A84713" w:rsidP="00A84713">
      <w:pPr>
        <w:pStyle w:val="NoSpacing"/>
        <w:rPr>
          <w:rFonts w:eastAsiaTheme="minorEastAsia"/>
        </w:rPr>
      </w:pPr>
    </w:p>
    <w:p w:rsidR="00A84713" w:rsidRDefault="00A84713" w:rsidP="00A84713">
      <w:pPr>
        <w:pStyle w:val="NoSpacing"/>
        <w:numPr>
          <w:ilvl w:val="0"/>
          <w:numId w:val="6"/>
        </w:numPr>
      </w:pPr>
      <w:r>
        <w:t>This chapter introduces the concept of tests of significance or hypothesis testing.</w:t>
      </w:r>
    </w:p>
    <w:p w:rsidR="00514CDB" w:rsidRPr="007E1077" w:rsidRDefault="00514CDB" w:rsidP="00514CDB">
      <w:pPr>
        <w:pStyle w:val="NoSpacing"/>
        <w:numPr>
          <w:ilvl w:val="0"/>
          <w:numId w:val="6"/>
        </w:numPr>
      </w:pPr>
      <w:r>
        <w:t xml:space="preserve">For tests of significance, you need to be able to state the null and alternative hypotheses.  You need to use the correct notation.  For instance, saying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oMath>
      <w:r>
        <w:rPr>
          <w:rFonts w:eastAsiaTheme="minorEastAsia"/>
        </w:rPr>
        <w:t xml:space="preserve"> a number makes no sense.  It is the </w:t>
      </w:r>
      <w:proofErr w:type="gramStart"/>
      <w:r>
        <w:rPr>
          <w:rFonts w:eastAsiaTheme="minorEastAsia"/>
          <w:u w:val="single"/>
        </w:rPr>
        <w:t>population mean</w:t>
      </w:r>
      <w:proofErr w:type="gramEnd"/>
      <w:r>
        <w:rPr>
          <w:rFonts w:eastAsiaTheme="minorEastAsia"/>
        </w:rPr>
        <w:t xml:space="preserve"> </w:t>
      </w:r>
      <w:r w:rsidR="008C7296">
        <w:rPr>
          <w:rFonts w:eastAsiaTheme="minorEastAsia"/>
        </w:rPr>
        <w:t xml:space="preserve">that is equal to a number.  </w:t>
      </w:r>
      <w:r>
        <w:rPr>
          <w:rFonts w:eastAsiaTheme="minorEastAsia"/>
        </w:rPr>
        <w:t xml:space="preserve">This is an important subtlety.  You are making conclusions about the population mean, not the sample mean.  The sample mean is either given in the problem or can be found if data is given.  </w:t>
      </w:r>
    </w:p>
    <w:p w:rsidR="00514CDB" w:rsidRPr="007E1077" w:rsidRDefault="00514CDB" w:rsidP="00514CDB">
      <w:pPr>
        <w:pStyle w:val="NoSpacing"/>
        <w:numPr>
          <w:ilvl w:val="0"/>
          <w:numId w:val="6"/>
        </w:numPr>
      </w:pPr>
      <w:r>
        <w:rPr>
          <w:rFonts w:eastAsiaTheme="minorEastAsia"/>
        </w:rPr>
        <w:t>You need to decide if the alternative hypothesis is one or two sided.  You should be able to explain why you made that decision.</w:t>
      </w:r>
    </w:p>
    <w:p w:rsidR="00514CDB" w:rsidRPr="00A8484D" w:rsidRDefault="00514CDB" w:rsidP="00514CDB">
      <w:pPr>
        <w:pStyle w:val="NoSpacing"/>
        <w:numPr>
          <w:ilvl w:val="0"/>
          <w:numId w:val="6"/>
        </w:numPr>
      </w:pPr>
      <w:r>
        <w:rPr>
          <w:rFonts w:eastAsiaTheme="minorEastAsia"/>
        </w:rPr>
        <w:t xml:space="preserve">You should be able to compute the </w:t>
      </w:r>
      <m:oMath>
        <m:r>
          <w:rPr>
            <w:rFonts w:ascii="Cambria Math" w:eastAsiaTheme="minorEastAsia" w:hAnsi="Cambria Math"/>
          </w:rPr>
          <m:t>z</m:t>
        </m:r>
      </m:oMath>
      <w:r>
        <w:rPr>
          <w:rFonts w:eastAsiaTheme="minorEastAsia"/>
        </w:rPr>
        <w:t xml:space="preserve"> test statistic using the formula, </w:t>
      </w:r>
      <m:oMath>
        <m:r>
          <w:rPr>
            <w:rFonts w:ascii="Cambria Math" w:eastAsiaTheme="minorEastAsia" w:hAnsi="Cambria Math"/>
          </w:rPr>
          <m:t>z=</m:t>
        </m:r>
        <m:f>
          <m:fPr>
            <m:ctrlPr>
              <w:rPr>
                <w:rFonts w:ascii="Cambria Math" w:eastAsiaTheme="minorEastAsia" w:hAnsi="Cambria Math"/>
                <w:i/>
              </w:rPr>
            </m:ctrlPr>
          </m:fPr>
          <m:num>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0</m:t>
                </m:r>
              </m:sub>
            </m:sSub>
          </m:num>
          <m:den>
            <m:r>
              <w:rPr>
                <w:rFonts w:ascii="Cambria Math" w:eastAsiaTheme="minorEastAsia" w:hAnsi="Cambria Math"/>
              </w:rPr>
              <m:t>σ/</m:t>
            </m:r>
            <m:rad>
              <m:radPr>
                <m:degHide m:val="1"/>
                <m:ctrlPr>
                  <w:rPr>
                    <w:rFonts w:ascii="Cambria Math" w:eastAsiaTheme="minorEastAsia" w:hAnsi="Cambria Math"/>
                    <w:i/>
                  </w:rPr>
                </m:ctrlPr>
              </m:radPr>
              <m:deg/>
              <m:e>
                <m:r>
                  <w:rPr>
                    <w:rFonts w:ascii="Cambria Math" w:eastAsiaTheme="minorEastAsia" w:hAnsi="Cambria Math"/>
                  </w:rPr>
                  <m:t>n</m:t>
                </m:r>
              </m:e>
            </m:rad>
          </m:den>
        </m:f>
      </m:oMath>
      <w:r>
        <w:rPr>
          <w:rFonts w:eastAsiaTheme="minorEastAsia"/>
        </w:rPr>
        <w:t xml:space="preserve"> and explain what this number tells you in a practical sense.</w:t>
      </w:r>
    </w:p>
    <w:p w:rsidR="00514CDB" w:rsidRPr="00A8484D" w:rsidRDefault="00514CDB" w:rsidP="00514CDB">
      <w:pPr>
        <w:pStyle w:val="NoSpacing"/>
        <w:numPr>
          <w:ilvl w:val="0"/>
          <w:numId w:val="6"/>
        </w:numPr>
      </w:pPr>
      <w:r>
        <w:rPr>
          <w:rFonts w:eastAsiaTheme="minorEastAsia"/>
        </w:rPr>
        <w:t xml:space="preserve">You should be able to compute the </w:t>
      </w:r>
      <m:oMath>
        <m:r>
          <w:rPr>
            <w:rFonts w:ascii="Cambria Math" w:eastAsiaTheme="minorEastAsia" w:hAnsi="Cambria Math"/>
          </w:rPr>
          <m:t>P-</m:t>
        </m:r>
      </m:oMath>
      <w:r>
        <w:rPr>
          <w:rFonts w:eastAsiaTheme="minorEastAsia"/>
        </w:rPr>
        <w:t xml:space="preserve"> value given a certain level of significance.  You can do this either using the </w:t>
      </w:r>
      <m:oMath>
        <m:r>
          <w:rPr>
            <w:rFonts w:ascii="Cambria Math" w:eastAsiaTheme="minorEastAsia" w:hAnsi="Cambria Math"/>
          </w:rPr>
          <m:t xml:space="preserve">Z- </m:t>
        </m:r>
      </m:oMath>
      <w:r>
        <w:rPr>
          <w:rFonts w:eastAsiaTheme="minorEastAsia"/>
        </w:rPr>
        <w:t xml:space="preserve">test (statistics – test) or </w:t>
      </w:r>
      <m:oMath>
        <m:r>
          <w:rPr>
            <w:rFonts w:ascii="Cambria Math" w:eastAsiaTheme="minorEastAsia" w:hAnsi="Cambria Math"/>
          </w:rPr>
          <m:t>Normalcdf.</m:t>
        </m:r>
      </m:oMath>
      <w:r>
        <w:rPr>
          <w:rFonts w:eastAsiaTheme="minorEastAsia"/>
        </w:rPr>
        <w:t xml:space="preserve">  </w:t>
      </w:r>
      <w:proofErr w:type="gramStart"/>
      <w:r>
        <w:rPr>
          <w:rFonts w:eastAsiaTheme="minorEastAsia"/>
        </w:rPr>
        <w:t>You</w:t>
      </w:r>
      <w:proofErr w:type="gramEnd"/>
      <w:r>
        <w:rPr>
          <w:rFonts w:eastAsiaTheme="minorEastAsia"/>
        </w:rPr>
        <w:t xml:space="preserve"> should know both of these.  I might ask you to use one or the other (or both).</w:t>
      </w:r>
    </w:p>
    <w:p w:rsidR="00514CDB" w:rsidRPr="00A84713" w:rsidRDefault="00514CDB" w:rsidP="00514CDB">
      <w:pPr>
        <w:pStyle w:val="NoSpacing"/>
        <w:numPr>
          <w:ilvl w:val="0"/>
          <w:numId w:val="6"/>
        </w:numPr>
      </w:pPr>
      <w:r>
        <w:rPr>
          <w:rFonts w:eastAsiaTheme="minorEastAsia"/>
        </w:rPr>
        <w:t xml:space="preserve">You should be able to interpret what the </w:t>
      </w:r>
      <m:oMath>
        <m:r>
          <w:rPr>
            <w:rFonts w:ascii="Cambria Math" w:eastAsiaTheme="minorEastAsia" w:hAnsi="Cambria Math"/>
          </w:rPr>
          <m:t>P-</m:t>
        </m:r>
      </m:oMath>
      <w:r>
        <w:rPr>
          <w:rFonts w:eastAsiaTheme="minorEastAsia"/>
        </w:rPr>
        <w:t xml:space="preserve"> value tells you about the null and alternative hypotheses.</w:t>
      </w:r>
    </w:p>
    <w:p w:rsidR="00514CDB" w:rsidRPr="00A8484D" w:rsidRDefault="00514CDB" w:rsidP="00514CDB">
      <w:pPr>
        <w:pStyle w:val="NoSpacing"/>
        <w:ind w:left="720"/>
      </w:pPr>
    </w:p>
    <w:p w:rsidR="00A8484D" w:rsidRDefault="00A8484D" w:rsidP="00A8484D">
      <w:pPr>
        <w:pStyle w:val="NoSpacing"/>
        <w:rPr>
          <w:rFonts w:eastAsiaTheme="minorEastAsia"/>
        </w:rPr>
      </w:pPr>
    </w:p>
    <w:p w:rsidR="00A8484D" w:rsidRDefault="00805397" w:rsidP="00A8484D">
      <w:pPr>
        <w:pStyle w:val="NoSpacing"/>
        <w:rPr>
          <w:rFonts w:eastAsiaTheme="minorEastAsia"/>
        </w:rPr>
      </w:pPr>
      <w:r>
        <w:rPr>
          <w:rFonts w:eastAsiaTheme="minorEastAsia"/>
        </w:rPr>
        <w:t>Chapter 18</w:t>
      </w:r>
      <w:r w:rsidR="00A8484D">
        <w:rPr>
          <w:rFonts w:eastAsiaTheme="minorEastAsia"/>
        </w:rPr>
        <w:t xml:space="preserve"> – Thinking about Inference</w:t>
      </w:r>
      <w:r>
        <w:rPr>
          <w:rFonts w:eastAsiaTheme="minorEastAsia"/>
        </w:rPr>
        <w:t xml:space="preserve"> (Inference in Practice)</w:t>
      </w:r>
    </w:p>
    <w:p w:rsidR="00A8484D" w:rsidRDefault="00A8484D" w:rsidP="00A8484D">
      <w:pPr>
        <w:pStyle w:val="NoSpacing"/>
        <w:rPr>
          <w:rFonts w:eastAsiaTheme="minorEastAsia"/>
        </w:rPr>
      </w:pPr>
    </w:p>
    <w:p w:rsidR="00A8484D" w:rsidRPr="00A8484D" w:rsidRDefault="00A8484D" w:rsidP="00A8484D">
      <w:pPr>
        <w:pStyle w:val="NoSpacing"/>
        <w:numPr>
          <w:ilvl w:val="0"/>
          <w:numId w:val="2"/>
        </w:numPr>
      </w:pPr>
      <w:r>
        <w:rPr>
          <w:rFonts w:eastAsiaTheme="minorEastAsia"/>
        </w:rPr>
        <w:t>This chapter discusses the conditions for inference.  Is it really a SRS?  Is the distribution really Normal?</w:t>
      </w:r>
    </w:p>
    <w:p w:rsidR="00A8484D" w:rsidRPr="00404923" w:rsidRDefault="00404923" w:rsidP="00A8484D">
      <w:pPr>
        <w:pStyle w:val="NoSpacing"/>
        <w:numPr>
          <w:ilvl w:val="0"/>
          <w:numId w:val="2"/>
        </w:numPr>
      </w:pPr>
      <w:r>
        <w:rPr>
          <w:rFonts w:eastAsiaTheme="minorEastAsia"/>
        </w:rPr>
        <w:t>Know the formula about sample size for a desired mar</w:t>
      </w:r>
      <w:r w:rsidR="00561CC6">
        <w:rPr>
          <w:rFonts w:eastAsiaTheme="minorEastAsia"/>
        </w:rPr>
        <w:t>gin of error (page 425</w:t>
      </w:r>
      <w:r>
        <w:rPr>
          <w:rFonts w:eastAsiaTheme="minorEastAsia"/>
        </w:rPr>
        <w:t>).</w:t>
      </w:r>
    </w:p>
    <w:p w:rsidR="00404923" w:rsidRPr="00404923" w:rsidRDefault="00404923" w:rsidP="008C7296">
      <w:pPr>
        <w:pStyle w:val="NoSpacing"/>
        <w:numPr>
          <w:ilvl w:val="0"/>
          <w:numId w:val="2"/>
        </w:numPr>
      </w:pPr>
      <w:r>
        <w:rPr>
          <w:rFonts w:eastAsiaTheme="minorEastAsia"/>
        </w:rPr>
        <w:t>Review</w:t>
      </w:r>
      <w:r w:rsidR="00561CC6">
        <w:rPr>
          <w:rFonts w:eastAsiaTheme="minorEastAsia"/>
        </w:rPr>
        <w:t xml:space="preserve"> the chapter summary on page 431 – 432</w:t>
      </w:r>
      <w:r w:rsidRPr="008C7296">
        <w:rPr>
          <w:rFonts w:eastAsiaTheme="minorEastAsia"/>
        </w:rPr>
        <w:t>.  It gives the highlights of the chapter.  This is a good idea for all the chapters.</w:t>
      </w:r>
    </w:p>
    <w:p w:rsidR="00404923" w:rsidRDefault="00404923" w:rsidP="00404923">
      <w:pPr>
        <w:pStyle w:val="NoSpacing"/>
        <w:rPr>
          <w:rFonts w:eastAsiaTheme="minorEastAsia"/>
        </w:rPr>
      </w:pPr>
    </w:p>
    <w:p w:rsidR="00404923" w:rsidRDefault="00805397" w:rsidP="00404923">
      <w:pPr>
        <w:pStyle w:val="NoSpacing"/>
        <w:rPr>
          <w:rFonts w:eastAsiaTheme="minorEastAsia"/>
        </w:rPr>
      </w:pPr>
      <w:r>
        <w:rPr>
          <w:rFonts w:eastAsiaTheme="minorEastAsia"/>
        </w:rPr>
        <w:t>Chapter 20</w:t>
      </w:r>
      <w:r w:rsidR="00404923">
        <w:rPr>
          <w:rFonts w:eastAsiaTheme="minorEastAsia"/>
        </w:rPr>
        <w:t xml:space="preserve"> – Inference about a Population Mean</w:t>
      </w:r>
    </w:p>
    <w:p w:rsidR="00404923" w:rsidRDefault="00404923" w:rsidP="00404923">
      <w:pPr>
        <w:pStyle w:val="NoSpacing"/>
        <w:rPr>
          <w:rFonts w:eastAsiaTheme="minorEastAsia"/>
        </w:rPr>
      </w:pPr>
    </w:p>
    <w:p w:rsidR="00404923" w:rsidRPr="00404923" w:rsidRDefault="00404923" w:rsidP="00404923">
      <w:pPr>
        <w:pStyle w:val="NoSpacing"/>
        <w:numPr>
          <w:ilvl w:val="0"/>
          <w:numId w:val="3"/>
        </w:numPr>
      </w:pPr>
      <w:r>
        <w:rPr>
          <w:rFonts w:eastAsiaTheme="minorEastAsia"/>
        </w:rPr>
        <w:t xml:space="preserve"> This chapt</w:t>
      </w:r>
      <w:r w:rsidR="00805397">
        <w:rPr>
          <w:rFonts w:eastAsiaTheme="minorEastAsia"/>
        </w:rPr>
        <w:t>er is very similar to chapter 16 &amp; 17</w:t>
      </w:r>
      <w:r>
        <w:rPr>
          <w:rFonts w:eastAsiaTheme="minorEastAsia"/>
        </w:rPr>
        <w:t>.  The major difference is that instead of knowing the population standard deviation (which is unlikely in practice), the sample standard deviation is used.</w:t>
      </w:r>
      <w:r w:rsidR="003B334C">
        <w:rPr>
          <w:rFonts w:eastAsiaTheme="minorEastAsia"/>
        </w:rPr>
        <w:t xml:space="preserve">  When the sample standard deviation is used the result is called standard error (</w:t>
      </w:r>
      <m:oMath>
        <m:r>
          <w:rPr>
            <w:rFonts w:ascii="Cambria Math" w:eastAsiaTheme="minorEastAsia" w:hAnsi="Cambria Math"/>
          </w:rPr>
          <m:t>s/</m:t>
        </m:r>
        <m:rad>
          <m:radPr>
            <m:degHide m:val="1"/>
            <m:ctrlPr>
              <w:rPr>
                <w:rFonts w:ascii="Cambria Math" w:eastAsiaTheme="minorEastAsia" w:hAnsi="Cambria Math"/>
                <w:i/>
              </w:rPr>
            </m:ctrlPr>
          </m:radPr>
          <m:deg/>
          <m:e>
            <m:r>
              <w:rPr>
                <w:rFonts w:ascii="Cambria Math" w:eastAsiaTheme="minorEastAsia" w:hAnsi="Cambria Math"/>
              </w:rPr>
              <m:t>n</m:t>
            </m:r>
          </m:e>
        </m:rad>
      </m:oMath>
      <w:r w:rsidR="003B334C">
        <w:rPr>
          <w:rFonts w:eastAsiaTheme="minorEastAsia"/>
        </w:rPr>
        <w:t>)</w:t>
      </w:r>
    </w:p>
    <w:p w:rsidR="00404923" w:rsidRPr="003B334C" w:rsidRDefault="00404923" w:rsidP="00404923">
      <w:pPr>
        <w:pStyle w:val="NoSpacing"/>
        <w:numPr>
          <w:ilvl w:val="0"/>
          <w:numId w:val="3"/>
        </w:numPr>
      </w:pPr>
      <w:r>
        <w:rPr>
          <w:rFonts w:eastAsiaTheme="minorEastAsia"/>
        </w:rPr>
        <w:t>When the sample standard deviation (</w:t>
      </w:r>
      <m:oMath>
        <m:r>
          <w:rPr>
            <w:rFonts w:ascii="Cambria Math" w:eastAsiaTheme="minorEastAsia" w:hAnsi="Cambria Math"/>
          </w:rPr>
          <m:t>s</m:t>
        </m:r>
      </m:oMath>
      <w:r>
        <w:rPr>
          <w:rFonts w:eastAsiaTheme="minorEastAsia"/>
        </w:rPr>
        <w:t xml:space="preserve">) is used, we have a </w:t>
      </w:r>
      <m:oMath>
        <m:r>
          <w:rPr>
            <w:rFonts w:ascii="Cambria Math" w:eastAsiaTheme="minorEastAsia" w:hAnsi="Cambria Math"/>
          </w:rPr>
          <m:t>t</m:t>
        </m:r>
      </m:oMath>
      <w:r>
        <w:rPr>
          <w:rFonts w:eastAsiaTheme="minorEastAsia"/>
        </w:rPr>
        <w:t xml:space="preserve"> distribution instead of a Normal distribution.  The tests are called </w:t>
      </w:r>
      <m:oMath>
        <m:r>
          <w:rPr>
            <w:rFonts w:ascii="Cambria Math" w:eastAsiaTheme="minorEastAsia" w:hAnsi="Cambria Math"/>
          </w:rPr>
          <m:t>TInterval</m:t>
        </m:r>
      </m:oMath>
      <w:r>
        <w:rPr>
          <w:rFonts w:eastAsiaTheme="minorEastAsia"/>
        </w:rPr>
        <w:t xml:space="preserve"> and </w:t>
      </w:r>
      <m:oMath>
        <m:r>
          <w:rPr>
            <w:rFonts w:ascii="Cambria Math" w:eastAsiaTheme="minorEastAsia" w:hAnsi="Cambria Math"/>
          </w:rPr>
          <m:t xml:space="preserve">T-test, tcdf </m:t>
        </m:r>
      </m:oMath>
      <w:r w:rsidR="008C7296">
        <w:rPr>
          <w:rFonts w:eastAsiaTheme="minorEastAsia"/>
        </w:rPr>
        <w:t xml:space="preserve">and </w:t>
      </w:r>
      <m:oMath>
        <m:r>
          <w:rPr>
            <w:rFonts w:ascii="Cambria Math" w:eastAsiaTheme="minorEastAsia" w:hAnsi="Cambria Math"/>
          </w:rPr>
          <m:t>InvT.</m:t>
        </m:r>
      </m:oMath>
      <w:r w:rsidR="008C7296">
        <w:rPr>
          <w:rFonts w:eastAsiaTheme="minorEastAsia"/>
        </w:rPr>
        <w:t xml:space="preserve">  </w:t>
      </w:r>
      <w:r w:rsidR="0090528F">
        <w:rPr>
          <w:rFonts w:eastAsiaTheme="minorEastAsia"/>
        </w:rPr>
        <w:t xml:space="preserve">If you do not have </w:t>
      </w:r>
      <m:oMath>
        <m:r>
          <w:rPr>
            <w:rFonts w:ascii="Cambria Math" w:eastAsiaTheme="minorEastAsia" w:hAnsi="Cambria Math"/>
          </w:rPr>
          <m:t>InvT</m:t>
        </m:r>
      </m:oMath>
      <w:r w:rsidR="0090528F">
        <w:rPr>
          <w:rFonts w:eastAsiaTheme="minorEastAsia"/>
        </w:rPr>
        <w:t xml:space="preserve"> on your calculator use </w:t>
      </w:r>
      <m:oMath>
        <m:r>
          <w:rPr>
            <w:rFonts w:ascii="Cambria Math" w:eastAsiaTheme="minorEastAsia" w:hAnsi="Cambria Math"/>
          </w:rPr>
          <m:t>T-test.</m:t>
        </m:r>
      </m:oMath>
      <w:r w:rsidR="0090528F">
        <w:rPr>
          <w:rFonts w:eastAsiaTheme="minorEastAsia"/>
        </w:rPr>
        <w:t xml:space="preserve">  If you are required to use </w:t>
      </w:r>
      <m:oMath>
        <m:r>
          <w:rPr>
            <w:rFonts w:ascii="Cambria Math" w:eastAsiaTheme="minorEastAsia" w:hAnsi="Cambria Math"/>
          </w:rPr>
          <m:t>InvT</m:t>
        </m:r>
      </m:oMath>
      <w:r w:rsidR="0090528F">
        <w:rPr>
          <w:rFonts w:eastAsiaTheme="minorEastAsia"/>
        </w:rPr>
        <w:t xml:space="preserve"> use </w:t>
      </w:r>
      <m:oMath>
        <m:r>
          <w:rPr>
            <w:rFonts w:ascii="Cambria Math" w:eastAsiaTheme="minorEastAsia" w:hAnsi="Cambria Math"/>
          </w:rPr>
          <m:t>InvNorm</m:t>
        </m:r>
      </m:oMath>
      <w:r w:rsidR="0090528F">
        <w:rPr>
          <w:rFonts w:eastAsiaTheme="minorEastAsia"/>
        </w:rPr>
        <w:t xml:space="preserve"> and tell me you used this because you do not have </w:t>
      </w:r>
      <m:oMath>
        <m:r>
          <w:rPr>
            <w:rFonts w:ascii="Cambria Math" w:eastAsiaTheme="minorEastAsia" w:hAnsi="Cambria Math"/>
          </w:rPr>
          <m:t>InvT.</m:t>
        </m:r>
      </m:oMath>
    </w:p>
    <w:p w:rsidR="003B334C" w:rsidRPr="003B334C" w:rsidRDefault="003B334C" w:rsidP="00404923">
      <w:pPr>
        <w:pStyle w:val="NoSpacing"/>
        <w:numPr>
          <w:ilvl w:val="0"/>
          <w:numId w:val="3"/>
        </w:numPr>
      </w:pPr>
      <w:r>
        <w:rPr>
          <w:rFonts w:eastAsiaTheme="minorEastAsia"/>
        </w:rPr>
        <w:t xml:space="preserve">You should be able to compute the one sample </w:t>
      </w:r>
      <m:oMath>
        <m:r>
          <w:rPr>
            <w:rFonts w:ascii="Cambria Math" w:eastAsiaTheme="minorEastAsia" w:hAnsi="Cambria Math"/>
          </w:rPr>
          <m:t>t</m:t>
        </m:r>
      </m:oMath>
      <w:r w:rsidR="009C669F">
        <w:rPr>
          <w:rFonts w:eastAsiaTheme="minorEastAsia"/>
        </w:rPr>
        <w:t xml:space="preserve"> statistic (page 457</w:t>
      </w:r>
      <w:r>
        <w:rPr>
          <w:rFonts w:eastAsiaTheme="minorEastAsia"/>
        </w:rPr>
        <w:t>).</w:t>
      </w:r>
    </w:p>
    <w:p w:rsidR="003B334C" w:rsidRPr="003B334C" w:rsidRDefault="003B334C" w:rsidP="00404923">
      <w:pPr>
        <w:pStyle w:val="NoSpacing"/>
        <w:numPr>
          <w:ilvl w:val="0"/>
          <w:numId w:val="3"/>
        </w:numPr>
      </w:pPr>
      <w:r>
        <w:t xml:space="preserve">Understand degrees of freedom.  When using degrees of freedom use </w:t>
      </w:r>
      <m:oMath>
        <m:r>
          <w:rPr>
            <w:rFonts w:ascii="Cambria Math" w:hAnsi="Cambria Math"/>
          </w:rPr>
          <m:t>n-1.</m:t>
        </m:r>
      </m:oMath>
    </w:p>
    <w:p w:rsidR="003B334C" w:rsidRPr="003B334C" w:rsidRDefault="003B334C" w:rsidP="00404923">
      <w:pPr>
        <w:pStyle w:val="NoSpacing"/>
        <w:numPr>
          <w:ilvl w:val="0"/>
          <w:numId w:val="3"/>
        </w:numPr>
      </w:pPr>
      <w:r>
        <w:rPr>
          <w:rFonts w:eastAsiaTheme="minorEastAsia"/>
        </w:rPr>
        <w:t xml:space="preserve">To compute the confidence interval use </w:t>
      </w:r>
      <m:oMath>
        <m:r>
          <w:rPr>
            <w:rFonts w:ascii="Cambria Math" w:eastAsiaTheme="minorEastAsia" w:hAnsi="Cambria Math"/>
          </w:rPr>
          <m:t>Tinterval</m:t>
        </m:r>
      </m:oMath>
      <w:r>
        <w:rPr>
          <w:rFonts w:eastAsiaTheme="minorEastAsia"/>
        </w:rPr>
        <w:t xml:space="preserve"> or you</w:t>
      </w:r>
      <w:r w:rsidR="009C669F">
        <w:rPr>
          <w:rFonts w:eastAsiaTheme="minorEastAsia"/>
        </w:rPr>
        <w:t xml:space="preserve"> can use the formula on page 459</w:t>
      </w:r>
      <w:r>
        <w:rPr>
          <w:rFonts w:eastAsiaTheme="minorEastAsia"/>
        </w:rPr>
        <w:t xml:space="preserve">.  However, to use this formula you need to find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Pr>
          <w:rFonts w:eastAsiaTheme="minorEastAsia"/>
        </w:rPr>
        <w:t xml:space="preserve"> which uses </w:t>
      </w:r>
      <m:oMath>
        <m:r>
          <w:rPr>
            <w:rFonts w:ascii="Cambria Math" w:eastAsiaTheme="minorEastAsia" w:hAnsi="Cambria Math"/>
          </w:rPr>
          <m:t>InvT</m:t>
        </m:r>
      </m:oMath>
      <w:r>
        <w:rPr>
          <w:rFonts w:eastAsiaTheme="minorEastAsia"/>
        </w:rPr>
        <w:t xml:space="preserve"> which is not on all calculators.  I suggest you use  </w:t>
      </w:r>
      <m:oMath>
        <m:r>
          <w:rPr>
            <w:rFonts w:ascii="Cambria Math" w:eastAsiaTheme="minorEastAsia" w:hAnsi="Cambria Math"/>
          </w:rPr>
          <m:t>Tinterval</m:t>
        </m:r>
      </m:oMath>
      <w:r>
        <w:rPr>
          <w:rFonts w:eastAsiaTheme="minorEastAsia"/>
        </w:rPr>
        <w:t>.</w:t>
      </w:r>
    </w:p>
    <w:p w:rsidR="003B334C" w:rsidRPr="003B334C" w:rsidRDefault="003B334C" w:rsidP="00404923">
      <w:pPr>
        <w:pStyle w:val="NoSpacing"/>
        <w:numPr>
          <w:ilvl w:val="0"/>
          <w:numId w:val="3"/>
        </w:numPr>
      </w:pPr>
      <w:r>
        <w:rPr>
          <w:rFonts w:eastAsiaTheme="minorEastAsia"/>
        </w:rPr>
        <w:t xml:space="preserve">The procedure for a one – sample </w:t>
      </w:r>
      <m:oMath>
        <m:r>
          <w:rPr>
            <w:rFonts w:ascii="Cambria Math" w:eastAsiaTheme="minorEastAsia" w:hAnsi="Cambria Math"/>
          </w:rPr>
          <m:t>t</m:t>
        </m:r>
      </m:oMath>
      <w:r>
        <w:rPr>
          <w:rFonts w:eastAsiaTheme="minorEastAsia"/>
        </w:rPr>
        <w:t xml:space="preserve"> test is the same as a one – sample </w:t>
      </w:r>
      <m:oMath>
        <m:r>
          <w:rPr>
            <w:rFonts w:ascii="Cambria Math" w:eastAsiaTheme="minorEastAsia" w:hAnsi="Cambria Math"/>
          </w:rPr>
          <m:t>z</m:t>
        </m:r>
      </m:oMath>
      <w:r>
        <w:rPr>
          <w:rFonts w:eastAsiaTheme="minorEastAsia"/>
        </w:rPr>
        <w:t xml:space="preserve"> test.  The only difference is that the two methods to find </w:t>
      </w:r>
      <m:oMath>
        <m:r>
          <w:rPr>
            <w:rFonts w:ascii="Cambria Math" w:eastAsiaTheme="minorEastAsia" w:hAnsi="Cambria Math"/>
          </w:rPr>
          <m:t>t</m:t>
        </m:r>
      </m:oMath>
      <w:r>
        <w:rPr>
          <w:rFonts w:eastAsiaTheme="minorEastAsia"/>
        </w:rPr>
        <w:t xml:space="preserve"> and </w:t>
      </w:r>
      <m:oMath>
        <m:r>
          <w:rPr>
            <w:rFonts w:ascii="Cambria Math" w:eastAsiaTheme="minorEastAsia" w:hAnsi="Cambria Math"/>
          </w:rPr>
          <m:t>p</m:t>
        </m:r>
      </m:oMath>
      <w:r>
        <w:rPr>
          <w:rFonts w:eastAsiaTheme="minorEastAsia"/>
        </w:rPr>
        <w:t xml:space="preserve"> are using the </w:t>
      </w:r>
      <m:oMath>
        <m:r>
          <w:rPr>
            <w:rFonts w:ascii="Cambria Math" w:eastAsiaTheme="minorEastAsia" w:hAnsi="Cambria Math"/>
          </w:rPr>
          <m:t>T-test</m:t>
        </m:r>
      </m:oMath>
      <w:r>
        <w:rPr>
          <w:rFonts w:eastAsiaTheme="minorEastAsia"/>
        </w:rPr>
        <w:t xml:space="preserve"> or finding </w:t>
      </w:r>
      <m:oMath>
        <m:r>
          <w:rPr>
            <w:rFonts w:ascii="Cambria Math" w:eastAsiaTheme="minorEastAsia" w:hAnsi="Cambria Math"/>
          </w:rPr>
          <m:t>t</m:t>
        </m:r>
      </m:oMath>
      <w:r>
        <w:rPr>
          <w:rFonts w:eastAsiaTheme="minorEastAsia"/>
        </w:rPr>
        <w:t xml:space="preserve"> using the formula and then using </w:t>
      </w:r>
      <m:oMath>
        <m:r>
          <w:rPr>
            <w:rFonts w:ascii="Cambria Math" w:eastAsiaTheme="minorEastAsia" w:hAnsi="Cambria Math"/>
          </w:rPr>
          <m:t>tcdf.</m:t>
        </m:r>
      </m:oMath>
      <w:r>
        <w:rPr>
          <w:rFonts w:eastAsiaTheme="minorEastAsia"/>
        </w:rPr>
        <w:t xml:space="preserve">  You will be expected to know how to do both of these.</w:t>
      </w:r>
    </w:p>
    <w:p w:rsidR="003B334C" w:rsidRPr="000971C0" w:rsidRDefault="003B334C" w:rsidP="00404923">
      <w:pPr>
        <w:pStyle w:val="NoSpacing"/>
        <w:numPr>
          <w:ilvl w:val="0"/>
          <w:numId w:val="3"/>
        </w:numPr>
      </w:pPr>
      <w:r>
        <w:rPr>
          <w:rFonts w:eastAsiaTheme="minorEastAsia"/>
        </w:rPr>
        <w:t xml:space="preserve">Review the difference between a </w:t>
      </w:r>
      <m:oMath>
        <m:r>
          <w:rPr>
            <w:rFonts w:ascii="Cambria Math" w:eastAsiaTheme="minorEastAsia" w:hAnsi="Cambria Math"/>
          </w:rPr>
          <m:t>t</m:t>
        </m:r>
      </m:oMath>
      <w:r>
        <w:rPr>
          <w:rFonts w:eastAsiaTheme="minorEastAsia"/>
        </w:rPr>
        <w:t xml:space="preserve"> distribution and a Normal distribution </w:t>
      </w:r>
      <w:r w:rsidR="009C669F">
        <w:rPr>
          <w:rFonts w:eastAsiaTheme="minorEastAsia"/>
        </w:rPr>
        <w:t>(page 456 – 458</w:t>
      </w:r>
      <w:r w:rsidR="000971C0">
        <w:rPr>
          <w:rFonts w:eastAsiaTheme="minorEastAsia"/>
        </w:rPr>
        <w:t>).</w:t>
      </w:r>
    </w:p>
    <w:p w:rsidR="000971C0" w:rsidRPr="000971C0" w:rsidRDefault="000971C0" w:rsidP="00404923">
      <w:pPr>
        <w:pStyle w:val="NoSpacing"/>
        <w:numPr>
          <w:ilvl w:val="0"/>
          <w:numId w:val="3"/>
        </w:numPr>
      </w:pPr>
      <w:r>
        <w:rPr>
          <w:rFonts w:eastAsiaTheme="minorEastAsia"/>
        </w:rPr>
        <w:t xml:space="preserve">Review using </w:t>
      </w:r>
      <m:oMath>
        <m:r>
          <w:rPr>
            <w:rFonts w:ascii="Cambria Math" w:eastAsiaTheme="minorEastAsia" w:hAnsi="Cambria Math"/>
          </w:rPr>
          <m:t>t</m:t>
        </m:r>
      </m:oMath>
      <w:r w:rsidR="009C669F">
        <w:rPr>
          <w:rFonts w:eastAsiaTheme="minorEastAsia"/>
        </w:rPr>
        <w:t xml:space="preserve"> procedures on page 470</w:t>
      </w:r>
      <w:r>
        <w:rPr>
          <w:rFonts w:eastAsiaTheme="minorEastAsia"/>
        </w:rPr>
        <w:t>.</w:t>
      </w:r>
    </w:p>
    <w:p w:rsidR="000971C0" w:rsidRPr="000971C0" w:rsidRDefault="000971C0" w:rsidP="00404923">
      <w:pPr>
        <w:pStyle w:val="NoSpacing"/>
        <w:numPr>
          <w:ilvl w:val="0"/>
          <w:numId w:val="3"/>
        </w:numPr>
      </w:pPr>
      <w:r>
        <w:rPr>
          <w:rFonts w:eastAsiaTheme="minorEastAsia"/>
        </w:rPr>
        <w:lastRenderedPageBreak/>
        <w:t xml:space="preserve">Know how to do a matched pairs </w:t>
      </w:r>
      <m:oMath>
        <m:r>
          <w:rPr>
            <w:rFonts w:ascii="Cambria Math" w:eastAsiaTheme="minorEastAsia" w:hAnsi="Cambria Math"/>
          </w:rPr>
          <m:t>t</m:t>
        </m:r>
      </m:oMath>
      <w:r>
        <w:rPr>
          <w:rFonts w:eastAsiaTheme="minorEastAsia"/>
        </w:rPr>
        <w:t xml:space="preserve"> test.</w:t>
      </w:r>
      <w:r w:rsidR="00DF1AE6">
        <w:rPr>
          <w:rFonts w:eastAsiaTheme="minorEastAsia"/>
        </w:rPr>
        <w:t xml:space="preserve">  Also be able to explain why you chose to use the matched pairs </w:t>
      </w:r>
      <m:oMath>
        <m:r>
          <w:rPr>
            <w:rFonts w:ascii="Cambria Math" w:eastAsiaTheme="minorEastAsia" w:hAnsi="Cambria Math"/>
          </w:rPr>
          <m:t>t</m:t>
        </m:r>
      </m:oMath>
      <w:r w:rsidR="00DF1AE6">
        <w:rPr>
          <w:rFonts w:eastAsiaTheme="minorEastAsia"/>
        </w:rPr>
        <w:t xml:space="preserve"> test.</w:t>
      </w:r>
    </w:p>
    <w:p w:rsidR="000971C0" w:rsidRDefault="000971C0" w:rsidP="000971C0">
      <w:pPr>
        <w:pStyle w:val="NoSpacing"/>
        <w:rPr>
          <w:rFonts w:eastAsiaTheme="minorEastAsia"/>
        </w:rPr>
      </w:pPr>
    </w:p>
    <w:p w:rsidR="00393747" w:rsidRDefault="00393747" w:rsidP="000971C0">
      <w:pPr>
        <w:pStyle w:val="NoSpacing"/>
        <w:rPr>
          <w:rFonts w:eastAsiaTheme="minorEastAsia"/>
        </w:rPr>
      </w:pPr>
    </w:p>
    <w:p w:rsidR="007225EA" w:rsidRDefault="00805397" w:rsidP="007225EA">
      <w:pPr>
        <w:pStyle w:val="NoSpacing"/>
        <w:rPr>
          <w:rFonts w:eastAsiaTheme="minorEastAsia"/>
        </w:rPr>
      </w:pPr>
      <w:r>
        <w:rPr>
          <w:rFonts w:eastAsiaTheme="minorEastAsia"/>
        </w:rPr>
        <w:t>Chapter 21 – Comparing Two Means</w:t>
      </w:r>
    </w:p>
    <w:p w:rsidR="000971C0" w:rsidRDefault="000971C0" w:rsidP="007225EA">
      <w:pPr>
        <w:pStyle w:val="NoSpacing"/>
        <w:rPr>
          <w:rFonts w:eastAsiaTheme="minorEastAsia"/>
        </w:rPr>
      </w:pPr>
    </w:p>
    <w:p w:rsidR="000971C0" w:rsidRPr="000971C0" w:rsidRDefault="000971C0" w:rsidP="000971C0">
      <w:pPr>
        <w:pStyle w:val="NoSpacing"/>
        <w:numPr>
          <w:ilvl w:val="0"/>
          <w:numId w:val="4"/>
        </w:numPr>
      </w:pPr>
      <w:r>
        <w:rPr>
          <w:rFonts w:eastAsiaTheme="minorEastAsia"/>
        </w:rPr>
        <w:t>Used when you are comparing two treatments or the characteristics of two populations.</w:t>
      </w:r>
    </w:p>
    <w:p w:rsidR="000971C0" w:rsidRPr="000971C0" w:rsidRDefault="000971C0" w:rsidP="000971C0">
      <w:pPr>
        <w:pStyle w:val="NoSpacing"/>
        <w:numPr>
          <w:ilvl w:val="0"/>
          <w:numId w:val="4"/>
        </w:numPr>
      </w:pPr>
      <w:r>
        <w:rPr>
          <w:rFonts w:eastAsiaTheme="minorEastAsia"/>
        </w:rPr>
        <w:t xml:space="preserve">You are comparing the </w:t>
      </w:r>
      <w:r w:rsidRPr="000971C0">
        <w:rPr>
          <w:rFonts w:eastAsiaTheme="minorEastAsia"/>
          <w:u w:val="single"/>
        </w:rPr>
        <w:t>population means</w:t>
      </w:r>
      <w:r>
        <w:rPr>
          <w:rFonts w:eastAsiaTheme="minorEastAsia"/>
        </w:rPr>
        <w:t xml:space="preserve"> of the two groups .</w:t>
      </w:r>
    </w:p>
    <w:p w:rsidR="000971C0" w:rsidRPr="000971C0" w:rsidRDefault="000971C0" w:rsidP="000971C0">
      <w:pPr>
        <w:pStyle w:val="NoSpacing"/>
        <w:numPr>
          <w:ilvl w:val="0"/>
          <w:numId w:val="4"/>
        </w:numPr>
        <w:rPr>
          <w:rFonts w:eastAsiaTheme="minorEastAsia"/>
        </w:rPr>
      </w:pPr>
      <w:r>
        <w:rPr>
          <w:rFonts w:eastAsiaTheme="minorEastAsia"/>
        </w:rPr>
        <w:t>Again you are finding confidence intervals and doing tests of significance.  You can find these using the formulas in the book or (r</w:t>
      </w:r>
      <w:r w:rsidR="0006775B">
        <w:rPr>
          <w:rFonts w:eastAsiaTheme="minorEastAsia"/>
        </w:rPr>
        <w:t>ecommended) the calculator.  On the calculator you</w:t>
      </w:r>
      <w:r>
        <w:rPr>
          <w:rFonts w:eastAsiaTheme="minorEastAsia"/>
        </w:rPr>
        <w:t xml:space="preserve"> are finding </w:t>
      </w:r>
      <m:oMath>
        <m:r>
          <w:rPr>
            <w:rFonts w:ascii="Cambria Math" w:eastAsiaTheme="minorEastAsia" w:hAnsi="Cambria Math"/>
          </w:rPr>
          <m:t>2-sample tInterval</m:t>
        </m:r>
      </m:oMath>
      <w:r>
        <w:rPr>
          <w:rFonts w:eastAsiaTheme="minorEastAsia"/>
        </w:rPr>
        <w:t xml:space="preserve"> or </w:t>
      </w:r>
      <m:oMath>
        <m:r>
          <w:rPr>
            <w:rFonts w:ascii="Cambria Math" w:eastAsiaTheme="minorEastAsia" w:hAnsi="Cambria Math"/>
          </w:rPr>
          <m:t>2-Sample Ttest.</m:t>
        </m:r>
      </m:oMath>
    </w:p>
    <w:p w:rsidR="000971C0" w:rsidRDefault="0006775B" w:rsidP="000971C0">
      <w:pPr>
        <w:pStyle w:val="NoSpacing"/>
        <w:numPr>
          <w:ilvl w:val="0"/>
          <w:numId w:val="4"/>
        </w:numPr>
        <w:rPr>
          <w:rFonts w:eastAsiaTheme="minorEastAsia"/>
        </w:rPr>
      </w:pPr>
      <w:r>
        <w:rPr>
          <w:rFonts w:eastAsiaTheme="minorEastAsia"/>
        </w:rPr>
        <w:t xml:space="preserve">For degrees of freedom use </w:t>
      </w:r>
      <m:oMath>
        <m:r>
          <w:rPr>
            <w:rFonts w:ascii="Cambria Math" w:eastAsiaTheme="minorEastAsia" w:hAnsi="Cambria Math"/>
          </w:rPr>
          <m:t>n-1</m:t>
        </m:r>
      </m:oMath>
      <w:r>
        <w:rPr>
          <w:rFonts w:eastAsiaTheme="minorEastAsia"/>
        </w:rPr>
        <w:t xml:space="preserve"> for the smaller sample or let the calculator find it.  You DO NOT need to know the formula</w:t>
      </w:r>
      <w:r w:rsidR="009C669F">
        <w:rPr>
          <w:rFonts w:eastAsiaTheme="minorEastAsia"/>
        </w:rPr>
        <w:t xml:space="preserve"> on page 500</w:t>
      </w:r>
      <w:r>
        <w:rPr>
          <w:rFonts w:eastAsiaTheme="minorEastAsia"/>
        </w:rPr>
        <w:t>.</w:t>
      </w:r>
    </w:p>
    <w:p w:rsidR="0006775B" w:rsidRDefault="0006775B" w:rsidP="000971C0">
      <w:pPr>
        <w:pStyle w:val="NoSpacing"/>
        <w:numPr>
          <w:ilvl w:val="0"/>
          <w:numId w:val="4"/>
        </w:numPr>
        <w:rPr>
          <w:rFonts w:eastAsiaTheme="minorEastAsia"/>
        </w:rPr>
      </w:pPr>
      <w:r>
        <w:rPr>
          <w:rFonts w:eastAsiaTheme="minorEastAsia"/>
        </w:rPr>
        <w:t xml:space="preserve">Know why you should always use unpooled when doing a  two – sample </w:t>
      </w:r>
      <m:oMath>
        <m:r>
          <w:rPr>
            <w:rFonts w:ascii="Cambria Math" w:eastAsiaTheme="minorEastAsia" w:hAnsi="Cambria Math"/>
          </w:rPr>
          <m:t>t</m:t>
        </m:r>
      </m:oMath>
      <w:r>
        <w:rPr>
          <w:rFonts w:eastAsiaTheme="minorEastAsia"/>
        </w:rPr>
        <w:t xml:space="preserve"> test.</w:t>
      </w:r>
    </w:p>
    <w:p w:rsidR="0006775B" w:rsidRDefault="0006775B" w:rsidP="0006775B">
      <w:pPr>
        <w:pStyle w:val="NoSpacing"/>
        <w:rPr>
          <w:rFonts w:eastAsiaTheme="minorEastAsia"/>
        </w:rPr>
      </w:pPr>
    </w:p>
    <w:p w:rsidR="00393747" w:rsidRDefault="00393747" w:rsidP="0006775B">
      <w:pPr>
        <w:pStyle w:val="NoSpacing"/>
        <w:rPr>
          <w:rFonts w:eastAsiaTheme="minorEastAsia"/>
        </w:rPr>
      </w:pPr>
    </w:p>
    <w:p w:rsidR="00393747" w:rsidRDefault="00805397" w:rsidP="00393747">
      <w:pPr>
        <w:pStyle w:val="NoSpacing"/>
        <w:rPr>
          <w:rFonts w:eastAsiaTheme="minorEastAsia"/>
        </w:rPr>
      </w:pPr>
      <w:r>
        <w:rPr>
          <w:rFonts w:eastAsiaTheme="minorEastAsia"/>
        </w:rPr>
        <w:t>Chapter 22</w:t>
      </w:r>
      <w:r w:rsidR="00393747">
        <w:rPr>
          <w:rFonts w:eastAsiaTheme="minorEastAsia"/>
        </w:rPr>
        <w:t xml:space="preserve"> – Inference about a Population Proportion</w:t>
      </w:r>
    </w:p>
    <w:p w:rsidR="00393747" w:rsidRDefault="00393747" w:rsidP="00393747">
      <w:pPr>
        <w:pStyle w:val="NoSpacing"/>
        <w:rPr>
          <w:rFonts w:eastAsiaTheme="minorEastAsia"/>
        </w:rPr>
      </w:pPr>
    </w:p>
    <w:p w:rsidR="00393747" w:rsidRDefault="00393747" w:rsidP="00393747">
      <w:pPr>
        <w:pStyle w:val="NoSpacing"/>
        <w:numPr>
          <w:ilvl w:val="0"/>
          <w:numId w:val="5"/>
        </w:numPr>
        <w:rPr>
          <w:rFonts w:eastAsiaTheme="minorEastAsia"/>
        </w:rPr>
      </w:pPr>
      <w:r>
        <w:rPr>
          <w:rFonts w:eastAsiaTheme="minorEastAsia"/>
        </w:rPr>
        <w:t xml:space="preserve">Know what the sample proportion </w:t>
      </w:r>
      <m:oMath>
        <m:acc>
          <m:accPr>
            <m:ctrlPr>
              <w:rPr>
                <w:rFonts w:ascii="Cambria Math" w:eastAsiaTheme="minorEastAsia" w:hAnsi="Cambria Math"/>
                <w:i/>
              </w:rPr>
            </m:ctrlPr>
          </m:accPr>
          <m:e>
            <m:r>
              <w:rPr>
                <w:rFonts w:ascii="Cambria Math" w:eastAsiaTheme="minorEastAsia" w:hAnsi="Cambria Math"/>
              </w:rPr>
              <m:t>p</m:t>
            </m:r>
          </m:e>
        </m:acc>
      </m:oMath>
      <w:r>
        <w:rPr>
          <w:rFonts w:eastAsiaTheme="minorEastAsia"/>
        </w:rPr>
        <w:t xml:space="preserve"> means and how to compute it.  Know the difference between the notation for the population proportion, </w:t>
      </w:r>
      <m:oMath>
        <m:r>
          <w:rPr>
            <w:rFonts w:ascii="Cambria Math" w:eastAsiaTheme="minorEastAsia" w:hAnsi="Cambria Math"/>
          </w:rPr>
          <m:t>p,</m:t>
        </m:r>
      </m:oMath>
      <w:r>
        <w:rPr>
          <w:rFonts w:eastAsiaTheme="minorEastAsia"/>
        </w:rPr>
        <w:t xml:space="preserve"> and the sample proportion, </w:t>
      </w:r>
      <m:oMath>
        <m:acc>
          <m:accPr>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m:t>
        </m:r>
      </m:oMath>
    </w:p>
    <w:p w:rsidR="00393747" w:rsidRDefault="00393747" w:rsidP="00393747">
      <w:pPr>
        <w:pStyle w:val="NoSpacing"/>
        <w:numPr>
          <w:ilvl w:val="0"/>
          <w:numId w:val="5"/>
        </w:numPr>
        <w:rPr>
          <w:rFonts w:eastAsiaTheme="minorEastAsia"/>
        </w:rPr>
      </w:pPr>
      <w:r>
        <w:rPr>
          <w:rFonts w:eastAsiaTheme="minorEastAsia"/>
        </w:rPr>
        <w:t>Again this chapter is similar to the previous chapters in that you are finding confidence intervals and doing tests of significance.  The major difference is now you are making inferences about the population proportion not the population mean.</w:t>
      </w:r>
    </w:p>
    <w:p w:rsidR="00393747" w:rsidRDefault="00393747" w:rsidP="00393747">
      <w:pPr>
        <w:pStyle w:val="NoSpacing"/>
        <w:numPr>
          <w:ilvl w:val="0"/>
          <w:numId w:val="5"/>
        </w:numPr>
        <w:rPr>
          <w:rFonts w:eastAsiaTheme="minorEastAsia"/>
        </w:rPr>
      </w:pPr>
      <w:r>
        <w:rPr>
          <w:rFonts w:eastAsiaTheme="minorEastAsia"/>
        </w:rPr>
        <w:t xml:space="preserve">You can do the computations using the formulas in the text or (recommended) the calculator.  The tests you are using are the </w:t>
      </w:r>
      <m:oMath>
        <m:r>
          <w:rPr>
            <w:rFonts w:ascii="Cambria Math" w:eastAsiaTheme="minorEastAsia" w:hAnsi="Cambria Math"/>
          </w:rPr>
          <m:t>1-Proportion ZInterval</m:t>
        </m:r>
      </m:oMath>
      <w:r>
        <w:rPr>
          <w:rFonts w:eastAsiaTheme="minorEastAsia"/>
        </w:rPr>
        <w:t xml:space="preserve"> or the </w:t>
      </w:r>
      <m:oMath>
        <m:r>
          <w:rPr>
            <w:rFonts w:ascii="Cambria Math" w:eastAsiaTheme="minorEastAsia" w:hAnsi="Cambria Math"/>
          </w:rPr>
          <m:t>1-Proportion ZTest.</m:t>
        </m:r>
      </m:oMath>
    </w:p>
    <w:p w:rsidR="00393747" w:rsidRDefault="00393747" w:rsidP="00393747">
      <w:pPr>
        <w:pStyle w:val="NoSpacing"/>
        <w:numPr>
          <w:ilvl w:val="0"/>
          <w:numId w:val="5"/>
        </w:numPr>
        <w:rPr>
          <w:rFonts w:eastAsiaTheme="minorEastAsia"/>
        </w:rPr>
      </w:pPr>
      <w:r>
        <w:rPr>
          <w:rFonts w:eastAsiaTheme="minorEastAsia"/>
        </w:rPr>
        <w:t>I will not put a plus four confidence interval on the test.</w:t>
      </w:r>
    </w:p>
    <w:p w:rsidR="00393747" w:rsidRDefault="00393747" w:rsidP="00393747">
      <w:pPr>
        <w:pStyle w:val="NoSpacing"/>
        <w:numPr>
          <w:ilvl w:val="0"/>
          <w:numId w:val="5"/>
        </w:numPr>
        <w:rPr>
          <w:rFonts w:eastAsiaTheme="minorEastAsia"/>
        </w:rPr>
      </w:pPr>
      <w:r>
        <w:rPr>
          <w:rFonts w:eastAsiaTheme="minorEastAsia"/>
        </w:rPr>
        <w:t>You do not need to know the sample size form</w:t>
      </w:r>
      <w:r w:rsidR="00E56632">
        <w:rPr>
          <w:rFonts w:eastAsiaTheme="minorEastAsia"/>
        </w:rPr>
        <w:t>ula given on page 524</w:t>
      </w:r>
      <w:bookmarkStart w:id="0" w:name="_GoBack"/>
      <w:bookmarkEnd w:id="0"/>
      <w:r>
        <w:rPr>
          <w:rFonts w:eastAsiaTheme="minorEastAsia"/>
        </w:rPr>
        <w:t>.</w:t>
      </w:r>
    </w:p>
    <w:p w:rsidR="00393747" w:rsidRDefault="00393747" w:rsidP="00393747">
      <w:pPr>
        <w:pStyle w:val="NoSpacing"/>
        <w:rPr>
          <w:rFonts w:eastAsiaTheme="minorEastAsia"/>
        </w:rPr>
      </w:pPr>
    </w:p>
    <w:p w:rsidR="00393747" w:rsidRDefault="00393747" w:rsidP="00393747">
      <w:pPr>
        <w:pStyle w:val="NoSpacing"/>
        <w:rPr>
          <w:rFonts w:eastAsiaTheme="minorEastAsia"/>
        </w:rPr>
      </w:pPr>
    </w:p>
    <w:p w:rsidR="00393747" w:rsidRDefault="00805397" w:rsidP="00393747">
      <w:pPr>
        <w:pStyle w:val="NoSpacing"/>
        <w:rPr>
          <w:rFonts w:eastAsiaTheme="minorEastAsia"/>
        </w:rPr>
      </w:pPr>
      <w:r>
        <w:rPr>
          <w:rFonts w:eastAsiaTheme="minorEastAsia"/>
        </w:rPr>
        <w:t>Chapter 23</w:t>
      </w:r>
      <w:r w:rsidR="00393747">
        <w:rPr>
          <w:rFonts w:eastAsiaTheme="minorEastAsia"/>
        </w:rPr>
        <w:t xml:space="preserve"> – Comparing Two Proportions</w:t>
      </w:r>
    </w:p>
    <w:p w:rsidR="00393747" w:rsidRDefault="00393747" w:rsidP="00393747">
      <w:pPr>
        <w:pStyle w:val="NoSpacing"/>
        <w:rPr>
          <w:rFonts w:eastAsiaTheme="minorEastAsia"/>
        </w:rPr>
      </w:pPr>
    </w:p>
    <w:p w:rsidR="00393747" w:rsidRDefault="00393747" w:rsidP="00393747">
      <w:pPr>
        <w:pStyle w:val="NoSpacing"/>
        <w:numPr>
          <w:ilvl w:val="0"/>
          <w:numId w:val="7"/>
        </w:numPr>
        <w:rPr>
          <w:rFonts w:eastAsiaTheme="minorEastAsia"/>
        </w:rPr>
      </w:pPr>
      <w:r>
        <w:rPr>
          <w:rFonts w:eastAsiaTheme="minorEastAsia"/>
        </w:rPr>
        <w:t>Used when we want to compare two populations or the responses of two treatments based on two independent samples.</w:t>
      </w:r>
    </w:p>
    <w:p w:rsidR="00393747" w:rsidRDefault="00393747" w:rsidP="00393747">
      <w:pPr>
        <w:pStyle w:val="NoSpacing"/>
        <w:numPr>
          <w:ilvl w:val="0"/>
          <w:numId w:val="7"/>
        </w:numPr>
        <w:rPr>
          <w:rFonts w:eastAsiaTheme="minorEastAsia"/>
        </w:rPr>
      </w:pPr>
      <w:r>
        <w:rPr>
          <w:rFonts w:eastAsiaTheme="minorEastAsia"/>
        </w:rPr>
        <w:t xml:space="preserve">You are comparing the </w:t>
      </w:r>
      <w:r>
        <w:rPr>
          <w:rFonts w:eastAsiaTheme="minorEastAsia"/>
          <w:u w:val="single"/>
        </w:rPr>
        <w:t>population proportions</w:t>
      </w:r>
      <w:r>
        <w:rPr>
          <w:rFonts w:eastAsiaTheme="minorEastAsia"/>
        </w:rPr>
        <w:t xml:space="preserve"> of the two groups.</w:t>
      </w:r>
    </w:p>
    <w:p w:rsidR="00393747" w:rsidRPr="000971C0" w:rsidRDefault="00393747" w:rsidP="00393747">
      <w:pPr>
        <w:pStyle w:val="NoSpacing"/>
        <w:numPr>
          <w:ilvl w:val="0"/>
          <w:numId w:val="7"/>
        </w:numPr>
        <w:rPr>
          <w:rFonts w:eastAsiaTheme="minorEastAsia"/>
        </w:rPr>
      </w:pPr>
      <w:r>
        <w:rPr>
          <w:rFonts w:eastAsiaTheme="minorEastAsia"/>
        </w:rPr>
        <w:t xml:space="preserve">Again you are finding confidence intervals and doing tests of significance.  You can find these using the formulas in the book or (recommended) the calculator.  On the calculator you are finding </w:t>
      </w:r>
      <m:oMath>
        <m:r>
          <w:rPr>
            <w:rFonts w:ascii="Cambria Math" w:eastAsiaTheme="minorEastAsia" w:hAnsi="Cambria Math"/>
          </w:rPr>
          <m:t>2-proportion Z Interval</m:t>
        </m:r>
      </m:oMath>
      <w:r>
        <w:rPr>
          <w:rFonts w:eastAsiaTheme="minorEastAsia"/>
        </w:rPr>
        <w:t xml:space="preserve"> or </w:t>
      </w:r>
      <m:oMath>
        <m:r>
          <w:rPr>
            <w:rFonts w:ascii="Cambria Math" w:eastAsiaTheme="minorEastAsia" w:hAnsi="Cambria Math"/>
          </w:rPr>
          <m:t>2-Propor</m:t>
        </m:r>
        <m:r>
          <w:rPr>
            <w:rFonts w:ascii="Cambria Math" w:eastAsiaTheme="minorEastAsia" w:hAnsi="Cambria Math"/>
          </w:rPr>
          <m:t>tion Ztest.</m:t>
        </m:r>
      </m:oMath>
      <w:r>
        <w:rPr>
          <w:rFonts w:eastAsiaTheme="minorEastAsia"/>
        </w:rPr>
        <w:t xml:space="preserve">  I do not recommend memorizing the formula to find the </w:t>
      </w:r>
      <m:oMath>
        <m:r>
          <w:rPr>
            <w:rFonts w:ascii="Cambria Math" w:eastAsiaTheme="minorEastAsia" w:hAnsi="Cambria Math"/>
          </w:rPr>
          <m:t>z</m:t>
        </m:r>
      </m:oMath>
      <w:r>
        <w:rPr>
          <w:rFonts w:eastAsiaTheme="minorEastAsia"/>
        </w:rPr>
        <w:t xml:space="preserve"> statistic.  Use the calculator tests.</w:t>
      </w:r>
    </w:p>
    <w:p w:rsidR="004202A9" w:rsidRPr="000971C0" w:rsidRDefault="00393747" w:rsidP="00393747">
      <w:pPr>
        <w:pStyle w:val="NoSpacing"/>
        <w:ind w:left="720"/>
        <w:rPr>
          <w:rFonts w:eastAsiaTheme="minorEastAsia"/>
        </w:rPr>
      </w:pPr>
      <w:r>
        <w:rPr>
          <w:rFonts w:eastAsiaTheme="minorEastAsia"/>
        </w:rPr>
        <w:t xml:space="preserve">I will not put a plus four confidence interval for the difference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oMath>
    </w:p>
    <w:sectPr w:rsidR="004202A9" w:rsidRPr="00097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4FC5"/>
    <w:multiLevelType w:val="hybridMultilevel"/>
    <w:tmpl w:val="37A076EE"/>
    <w:lvl w:ilvl="0" w:tplc="EC1CB3B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15DFF"/>
    <w:multiLevelType w:val="hybridMultilevel"/>
    <w:tmpl w:val="F65CC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2172E"/>
    <w:multiLevelType w:val="hybridMultilevel"/>
    <w:tmpl w:val="227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D6B92"/>
    <w:multiLevelType w:val="hybridMultilevel"/>
    <w:tmpl w:val="67C2E0D0"/>
    <w:lvl w:ilvl="0" w:tplc="590CB1B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53A26"/>
    <w:multiLevelType w:val="hybridMultilevel"/>
    <w:tmpl w:val="CC9C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F388F"/>
    <w:multiLevelType w:val="hybridMultilevel"/>
    <w:tmpl w:val="8828F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0A17CD"/>
    <w:multiLevelType w:val="hybridMultilevel"/>
    <w:tmpl w:val="DE643DA6"/>
    <w:lvl w:ilvl="0" w:tplc="34167A6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1F1358"/>
    <w:multiLevelType w:val="hybridMultilevel"/>
    <w:tmpl w:val="87D8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A46EF3"/>
    <w:multiLevelType w:val="hybridMultilevel"/>
    <w:tmpl w:val="786E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842C15"/>
    <w:multiLevelType w:val="hybridMultilevel"/>
    <w:tmpl w:val="C8D88150"/>
    <w:lvl w:ilvl="0" w:tplc="AB40405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194765"/>
    <w:multiLevelType w:val="hybridMultilevel"/>
    <w:tmpl w:val="567C450E"/>
    <w:lvl w:ilvl="0" w:tplc="4D18E37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6"/>
  </w:num>
  <w:num w:numId="5">
    <w:abstractNumId w:val="1"/>
  </w:num>
  <w:num w:numId="6">
    <w:abstractNumId w:val="0"/>
  </w:num>
  <w:num w:numId="7">
    <w:abstractNumId w:val="7"/>
  </w:num>
  <w:num w:numId="8">
    <w:abstractNumId w:val="5"/>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EA"/>
    <w:rsid w:val="0006775B"/>
    <w:rsid w:val="00090A90"/>
    <w:rsid w:val="000971C0"/>
    <w:rsid w:val="00117947"/>
    <w:rsid w:val="00194D63"/>
    <w:rsid w:val="0026369D"/>
    <w:rsid w:val="00393747"/>
    <w:rsid w:val="003B334C"/>
    <w:rsid w:val="00404923"/>
    <w:rsid w:val="004202A9"/>
    <w:rsid w:val="004F5C23"/>
    <w:rsid w:val="00514CDB"/>
    <w:rsid w:val="00561CC6"/>
    <w:rsid w:val="00634044"/>
    <w:rsid w:val="007225EA"/>
    <w:rsid w:val="0076712E"/>
    <w:rsid w:val="007E1077"/>
    <w:rsid w:val="00805397"/>
    <w:rsid w:val="00807466"/>
    <w:rsid w:val="008C7296"/>
    <w:rsid w:val="0090528F"/>
    <w:rsid w:val="009C669F"/>
    <w:rsid w:val="00A549C5"/>
    <w:rsid w:val="00A61C6E"/>
    <w:rsid w:val="00A64C3A"/>
    <w:rsid w:val="00A84713"/>
    <w:rsid w:val="00A8484D"/>
    <w:rsid w:val="00C37D28"/>
    <w:rsid w:val="00DA7C12"/>
    <w:rsid w:val="00DF1AE6"/>
    <w:rsid w:val="00E22346"/>
    <w:rsid w:val="00E5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5EA"/>
    <w:pPr>
      <w:spacing w:after="0" w:line="240" w:lineRule="auto"/>
    </w:pPr>
  </w:style>
  <w:style w:type="character" w:styleId="PlaceholderText">
    <w:name w:val="Placeholder Text"/>
    <w:basedOn w:val="DefaultParagraphFont"/>
    <w:uiPriority w:val="99"/>
    <w:semiHidden/>
    <w:rsid w:val="00DA7C12"/>
    <w:rPr>
      <w:color w:val="808080"/>
    </w:rPr>
  </w:style>
  <w:style w:type="paragraph" w:styleId="BalloonText">
    <w:name w:val="Balloon Text"/>
    <w:basedOn w:val="Normal"/>
    <w:link w:val="BalloonTextChar"/>
    <w:uiPriority w:val="99"/>
    <w:semiHidden/>
    <w:unhideWhenUsed/>
    <w:rsid w:val="00DA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C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5EA"/>
    <w:pPr>
      <w:spacing w:after="0" w:line="240" w:lineRule="auto"/>
    </w:pPr>
  </w:style>
  <w:style w:type="character" w:styleId="PlaceholderText">
    <w:name w:val="Placeholder Text"/>
    <w:basedOn w:val="DefaultParagraphFont"/>
    <w:uiPriority w:val="99"/>
    <w:semiHidden/>
    <w:rsid w:val="00DA7C12"/>
    <w:rPr>
      <w:color w:val="808080"/>
    </w:rPr>
  </w:style>
  <w:style w:type="paragraph" w:styleId="BalloonText">
    <w:name w:val="Balloon Text"/>
    <w:basedOn w:val="Normal"/>
    <w:link w:val="BalloonTextChar"/>
    <w:uiPriority w:val="99"/>
    <w:semiHidden/>
    <w:unhideWhenUsed/>
    <w:rsid w:val="00DA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math</cp:lastModifiedBy>
  <cp:revision>20</cp:revision>
  <dcterms:created xsi:type="dcterms:W3CDTF">2013-04-17T18:07:00Z</dcterms:created>
  <dcterms:modified xsi:type="dcterms:W3CDTF">2016-11-26T20:12:00Z</dcterms:modified>
</cp:coreProperties>
</file>