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86" w:rsidRPr="003F6C94" w:rsidRDefault="00674064">
      <w:pPr>
        <w:rPr>
          <w:b/>
          <w:sz w:val="24"/>
          <w:szCs w:val="24"/>
          <w:u w:val="single"/>
        </w:rPr>
      </w:pPr>
      <w:r w:rsidRPr="003F6C94">
        <w:rPr>
          <w:b/>
          <w:sz w:val="24"/>
          <w:szCs w:val="24"/>
          <w:u w:val="single"/>
        </w:rPr>
        <w:t>Project 1 Written Report – Minimum Requirements</w:t>
      </w:r>
    </w:p>
    <w:p w:rsidR="0008474C" w:rsidRDefault="0008474C">
      <w:pPr>
        <w:rPr>
          <w:b/>
          <w:sz w:val="24"/>
          <w:szCs w:val="24"/>
        </w:rPr>
      </w:pPr>
      <w:r>
        <w:rPr>
          <w:b/>
          <w:sz w:val="24"/>
          <w:szCs w:val="24"/>
        </w:rPr>
        <w:t>Clear plastic binder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>Title Page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Table of Contents</w:t>
      </w:r>
    </w:p>
    <w:p w:rsidR="0008474C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>Executive Summary</w:t>
      </w:r>
    </w:p>
    <w:p w:rsidR="00674064" w:rsidRDefault="0008474C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674064">
        <w:rPr>
          <w:b/>
          <w:sz w:val="24"/>
          <w:szCs w:val="24"/>
        </w:rPr>
        <w:t xml:space="preserve">ssumptions </w:t>
      </w:r>
      <w:r>
        <w:rPr>
          <w:b/>
          <w:sz w:val="24"/>
          <w:szCs w:val="24"/>
        </w:rPr>
        <w:t xml:space="preserve">, objectives, </w:t>
      </w:r>
      <w:r w:rsidR="00674064">
        <w:rPr>
          <w:b/>
          <w:sz w:val="24"/>
          <w:szCs w:val="24"/>
        </w:rPr>
        <w:t>definitions</w:t>
      </w:r>
      <w:r>
        <w:rPr>
          <w:b/>
          <w:sz w:val="24"/>
          <w:szCs w:val="24"/>
        </w:rPr>
        <w:t>, functions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Introduction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Main Body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Graph of Projected yearly sales in National Market and Trend Line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Demand Function (formula and graph)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Revenue and Cost Functions (formulas and graphs)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Profit Function (formula and graph)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Formula for </w:t>
      </w:r>
      <w:proofErr w:type="gramStart"/>
      <w:r>
        <w:rPr>
          <w:b/>
          <w:sz w:val="24"/>
          <w:szCs w:val="24"/>
        </w:rPr>
        <w:t>R’(</w:t>
      </w:r>
      <w:proofErr w:type="gramEnd"/>
      <w:r>
        <w:rPr>
          <w:b/>
          <w:sz w:val="24"/>
          <w:szCs w:val="24"/>
        </w:rPr>
        <w:t>q)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Marginal Revenue and Marginal Cost Functions (formulas and graph)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Marginal Profit Function (formula and graph)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Optimal Price, Quantity and Maximum Profit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Sensitivity of Profit to Changes in Price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Effect on Profit with changes in demand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Effect on Profit with changes in marginal cost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Total Possible Revenue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Consumer Surplus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Not Sold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Conclusion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>Recommendations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>Further Analysis</w:t>
      </w:r>
    </w:p>
    <w:p w:rsid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Appendix</w:t>
      </w:r>
    </w:p>
    <w:p w:rsidR="00674064" w:rsidRPr="00674064" w:rsidRDefault="00674064">
      <w:pPr>
        <w:rPr>
          <w:b/>
          <w:sz w:val="24"/>
          <w:szCs w:val="24"/>
        </w:rPr>
      </w:pPr>
      <w:r>
        <w:rPr>
          <w:b/>
          <w:sz w:val="24"/>
          <w:szCs w:val="24"/>
        </w:rPr>
        <w:t>Team Contribution Summary</w:t>
      </w:r>
    </w:p>
    <w:sectPr w:rsidR="00674064" w:rsidRPr="00674064" w:rsidSect="00674064">
      <w:pgSz w:w="12240" w:h="15840"/>
      <w:pgMar w:top="720" w:right="576" w:bottom="28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4064"/>
    <w:rsid w:val="0008474C"/>
    <w:rsid w:val="003F6C94"/>
    <w:rsid w:val="00674064"/>
    <w:rsid w:val="007055B0"/>
    <w:rsid w:val="00955A86"/>
    <w:rsid w:val="00B9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Barrett</dc:creator>
  <cp:keywords/>
  <dc:description/>
  <cp:lastModifiedBy>barrett</cp:lastModifiedBy>
  <cp:revision>3</cp:revision>
  <cp:lastPrinted>2009-10-04T21:53:00Z</cp:lastPrinted>
  <dcterms:created xsi:type="dcterms:W3CDTF">2009-10-05T16:31:00Z</dcterms:created>
  <dcterms:modified xsi:type="dcterms:W3CDTF">2011-09-16T19:24:00Z</dcterms:modified>
</cp:coreProperties>
</file>